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B270" w14:textId="77777777" w:rsidR="00D91FD7" w:rsidRDefault="00D91FD7"/>
    <w:p w14:paraId="4BEC9318" w14:textId="0E676D74" w:rsidR="00011027" w:rsidRDefault="008C7883">
      <w:r>
        <w:rPr>
          <w:noProof/>
          <w:sz w:val="70"/>
          <w:szCs w:val="7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86A06" wp14:editId="14786670">
                <wp:simplePos x="0" y="0"/>
                <wp:positionH relativeFrom="margin">
                  <wp:posOffset>-183098</wp:posOffset>
                </wp:positionH>
                <wp:positionV relativeFrom="paragraph">
                  <wp:posOffset>95925</wp:posOffset>
                </wp:positionV>
                <wp:extent cx="6053559" cy="835660"/>
                <wp:effectExtent l="0" t="0" r="4445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559" cy="835660"/>
                        </a:xfrm>
                        <a:prstGeom prst="rect">
                          <a:avLst/>
                        </a:prstGeom>
                        <a:solidFill>
                          <a:srgbClr val="059AD8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47F75ED5" w14:textId="11458EE8" w:rsidR="00D217B3" w:rsidRPr="00011027" w:rsidRDefault="00D217B3" w:rsidP="002E32BE">
                            <w:pPr>
                              <w:jc w:val="center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Premio Mujer Empresaria CaixaBank 20</w:t>
                            </w:r>
                            <w:r w:rsidR="00C53A3F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0F1E09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  <w:r w:rsidRPr="00011027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011027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br/>
                            </w:r>
                            <w:r w:rsidRPr="0051461C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FORMULARIO DE INSCRIPCIÓN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86A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4pt;margin-top:7.55pt;width:476.65pt;height:65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RW+H9wEAAMwDAAAOAAAAZHJzL2Uyb0RvYy54bWysU9uO2jAQfa/Uf7D8XgIsoRARVhS0VaXt Rdr2AxzHSawmHndsSOjXd+ywLNq+VX2xPB77zJwzx5v7oWvZSaHTYHI+m0w5U0ZCqU2d8x/fH96t OHNemFK0YFTOz8rx++3bN5veZmoODbSlQkYgxmW9zXnjvc2SxMlGdcJNwCpDyQqwE55CrJMSRU/o XZvMp9Nl0gOWFkEq5+j0MCb5NuJXlZL+a1U55Vmbc+rNxxXjWoQ12W5EVqOwjZaXNsQ/dNEJbajo FeogvGBH1H9BdVoiOKj8REKXQFVpqSIHYjObvmLz1AirIhcSx9mrTO7/wcovpyf7DZkfPsBAA4wk nH0E+dMxA/tGmFrtEKFvlCip8CxIlvTWZZenQWqXuQBS9J+hpCGLo4cINFTYBVWIJyN0GsD5Kroa PJN0uJymd2m65kxSbnWXLpdxKonInl9bdP6jgo6FTc6RhhrRxenR+dCNyJ6vhGIOWl0+6LaNAdbF vkV2EsEA6Xp3WEUCr661Jlw2EJ6NiOEk0gzMRo5+KAZKBroFlGcijDAaij4AbRrA35z1ZKacu19H gYqz9pMh0dazxSK4LwaL9P2cArzNFLcZYSRB5Vx65GwM9n707NGirhuqNQ7KwI6krnRU4aWvS+dk mSjOxd7Bk7dxvPXyCbd/AAAA//8DAFBLAwQUAAYACAAAACEA8y0RbeAAAAAKAQAADwAAAGRycy9k b3ducmV2LnhtbEyPzU7DMBCE70i8g7VI3FonoSltiFNVSFwQEqIgcXXirRPhn8h208DTs5zocXZG M9/Wu9kaNmGIg3cC8mUGDF3n1eC0gI/3p8UGWEzSKWm8QwHfGGHXXF/VslL+7N5wOiTNqMTFSgro UxorzmPXo5Vx6Ud05B19sDKRDJqrIM9Ubg0vsmzNrRwcLfRyxMceu6/DyQrwuvzBu2z7Or+0z7n5 PO7DpLQQtzfz/gFYwjn9h+EPn9ChIabWn5yKzAhYFBtCT2SUOTAKbItVCaylw2p9D7yp+eULzS8A AAD//wMAUEsBAi0AFAAGAAgAAAAhALaDOJL+AAAA4QEAABMAAAAAAAAAAAAAAAAAAAAAAFtDb250 ZW50X1R5cGVzXS54bWxQSwECLQAUAAYACAAAACEAOP0h/9YAAACUAQAACwAAAAAAAAAAAAAAAAAv AQAAX3JlbHMvLnJlbHNQSwECLQAUAAYACAAAACEAcEVvh/cBAADMAwAADgAAAAAAAAAAAAAAAAAu AgAAZHJzL2Uyb0RvYy54bWxQSwECLQAUAAYACAAAACEA8y0RbeAAAAAKAQAADwAAAAAAAAAAAAAA AABRBAAAZHJzL2Rvd25yZXYueG1sUEsFBgAAAAAEAAQA8wAAAF4FAAAAAA== " fillcolor="#059ad8" stroked="f">
                <v:textbox>
                  <w:txbxContent>
                    <w:p w14:paraId="47F75ED5" w14:textId="11458EE8" w:rsidR="00D217B3" w:rsidRPr="00011027" w:rsidRDefault="00D217B3" w:rsidP="002E32BE">
                      <w:pPr>
                        <w:jc w:val="center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Premio Mujer Empresaria CaixaBank 20</w:t>
                      </w:r>
                      <w:r w:rsidR="00C53A3F">
                        <w:rPr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0F1E09">
                        <w:rPr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  <w:r w:rsidRPr="00011027"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Pr="00011027">
                        <w:rPr>
                          <w:color w:val="FFFFFF" w:themeColor="background1"/>
                          <w:sz w:val="60"/>
                          <w:szCs w:val="60"/>
                        </w:rPr>
                        <w:br/>
                      </w:r>
                      <w:r w:rsidRPr="0051461C">
                        <w:rPr>
                          <w:color w:val="FFFFFF" w:themeColor="background1"/>
                          <w:sz w:val="32"/>
                          <w:szCs w:val="32"/>
                        </w:rPr>
                        <w:t>FORMULARIO DE INSCRIPCIÓN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D3ED1D" w14:textId="77777777" w:rsidR="00011027" w:rsidRDefault="00011027"/>
    <w:p w14:paraId="563C52DE" w14:textId="77777777" w:rsidR="00375267" w:rsidRDefault="00375267"/>
    <w:tbl>
      <w:tblPr>
        <w:tblStyle w:val="Tablaconcuadrcula"/>
        <w:tblpPr w:leftFromText="141" w:rightFromText="141" w:vertAnchor="text" w:horzAnchor="page" w:tblpX="1369" w:tblpY="480"/>
        <w:tblW w:w="9557" w:type="dxa"/>
        <w:tblLook w:val="04A0" w:firstRow="1" w:lastRow="0" w:firstColumn="1" w:lastColumn="0" w:noHBand="0" w:noVBand="1"/>
      </w:tblPr>
      <w:tblGrid>
        <w:gridCol w:w="4669"/>
        <w:gridCol w:w="4888"/>
      </w:tblGrid>
      <w:tr w:rsidR="0051461C" w14:paraId="0A2D08C1" w14:textId="77777777" w:rsidTr="0051461C">
        <w:trPr>
          <w:trHeight w:val="668"/>
        </w:trPr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3E69D" w14:textId="77777777" w:rsidR="0051461C" w:rsidRPr="006C1926" w:rsidRDefault="0051461C" w:rsidP="0051461C">
            <w:pPr>
              <w:spacing w:before="120" w:after="120"/>
              <w:rPr>
                <w:b/>
                <w:color w:val="059AD8"/>
                <w:sz w:val="24"/>
                <w:szCs w:val="24"/>
              </w:rPr>
            </w:pPr>
            <w:r w:rsidRPr="00EF027F">
              <w:rPr>
                <w:b/>
                <w:color w:val="059AD8"/>
                <w:sz w:val="28"/>
                <w:szCs w:val="24"/>
              </w:rPr>
              <w:t>DATOS DE LA CANDIDATA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2F851" w14:textId="77777777" w:rsidR="0051461C" w:rsidRDefault="0051461C" w:rsidP="0051461C">
            <w:pPr>
              <w:spacing w:before="120" w:after="120"/>
            </w:pPr>
          </w:p>
        </w:tc>
      </w:tr>
      <w:tr w:rsidR="0051461C" w14:paraId="51EF7437" w14:textId="77777777" w:rsidTr="0051461C">
        <w:trPr>
          <w:trHeight w:val="464"/>
        </w:trPr>
        <w:tc>
          <w:tcPr>
            <w:tcW w:w="4669" w:type="dxa"/>
            <w:tcBorders>
              <w:left w:val="nil"/>
              <w:bottom w:val="nil"/>
            </w:tcBorders>
          </w:tcPr>
          <w:p w14:paraId="7CB598F8" w14:textId="77777777" w:rsidR="0051461C" w:rsidRDefault="0051461C" w:rsidP="0051461C">
            <w:pPr>
              <w:spacing w:before="60" w:after="60"/>
            </w:pPr>
            <w:r>
              <w:t>NOMBRE</w:t>
            </w:r>
          </w:p>
        </w:tc>
        <w:tc>
          <w:tcPr>
            <w:tcW w:w="4888" w:type="dxa"/>
            <w:tcBorders>
              <w:bottom w:val="nil"/>
              <w:right w:val="nil"/>
            </w:tcBorders>
          </w:tcPr>
          <w:p w14:paraId="5DBA5F86" w14:textId="77777777" w:rsidR="0051461C" w:rsidRDefault="0051461C" w:rsidP="0051461C">
            <w:pPr>
              <w:spacing w:before="60" w:after="60"/>
            </w:pPr>
            <w:r>
              <w:t>APELLIDOS</w:t>
            </w:r>
          </w:p>
        </w:tc>
      </w:tr>
      <w:tr w:rsidR="0051461C" w14:paraId="43E4A27F" w14:textId="77777777" w:rsidTr="0063726C">
        <w:trPr>
          <w:trHeight w:val="280"/>
        </w:trPr>
        <w:tc>
          <w:tcPr>
            <w:tcW w:w="4669" w:type="dxa"/>
            <w:tcBorders>
              <w:top w:val="nil"/>
              <w:left w:val="nil"/>
              <w:bottom w:val="single" w:sz="4" w:space="0" w:color="auto"/>
            </w:tcBorders>
          </w:tcPr>
          <w:p w14:paraId="6A4A4855" w14:textId="77777777" w:rsidR="0051461C" w:rsidRDefault="0051461C" w:rsidP="0051461C">
            <w:pPr>
              <w:spacing w:before="60" w:after="60"/>
            </w:pPr>
          </w:p>
        </w:tc>
        <w:tc>
          <w:tcPr>
            <w:tcW w:w="4888" w:type="dxa"/>
            <w:tcBorders>
              <w:top w:val="nil"/>
              <w:bottom w:val="single" w:sz="4" w:space="0" w:color="auto"/>
              <w:right w:val="nil"/>
            </w:tcBorders>
          </w:tcPr>
          <w:p w14:paraId="3EC5C35D" w14:textId="77777777" w:rsidR="0051461C" w:rsidRDefault="0051461C" w:rsidP="0051461C">
            <w:pPr>
              <w:spacing w:before="60" w:after="60"/>
            </w:pPr>
          </w:p>
        </w:tc>
      </w:tr>
      <w:tr w:rsidR="0051461C" w14:paraId="7D7533CA" w14:textId="77777777" w:rsidTr="0051461C">
        <w:trPr>
          <w:trHeight w:val="482"/>
        </w:trPr>
        <w:tc>
          <w:tcPr>
            <w:tcW w:w="4669" w:type="dxa"/>
            <w:tcBorders>
              <w:left w:val="nil"/>
              <w:bottom w:val="nil"/>
            </w:tcBorders>
          </w:tcPr>
          <w:p w14:paraId="353AC891" w14:textId="77777777" w:rsidR="0051461C" w:rsidRDefault="0051461C" w:rsidP="0051461C">
            <w:pPr>
              <w:spacing w:before="60" w:after="60"/>
            </w:pPr>
            <w:r>
              <w:t>DNI</w:t>
            </w:r>
          </w:p>
        </w:tc>
        <w:tc>
          <w:tcPr>
            <w:tcW w:w="4888" w:type="dxa"/>
            <w:tcBorders>
              <w:bottom w:val="nil"/>
              <w:right w:val="nil"/>
            </w:tcBorders>
          </w:tcPr>
          <w:p w14:paraId="2B2D21C4" w14:textId="77777777" w:rsidR="0051461C" w:rsidRDefault="0051461C" w:rsidP="0051461C">
            <w:pPr>
              <w:spacing w:before="60" w:after="60"/>
            </w:pPr>
            <w:r>
              <w:t>FECHA DE NACIMIENTO</w:t>
            </w:r>
          </w:p>
        </w:tc>
      </w:tr>
      <w:tr w:rsidR="0051461C" w14:paraId="07CF7BBC" w14:textId="77777777" w:rsidTr="0063726C">
        <w:trPr>
          <w:trHeight w:val="237"/>
        </w:trPr>
        <w:tc>
          <w:tcPr>
            <w:tcW w:w="4669" w:type="dxa"/>
            <w:tcBorders>
              <w:top w:val="nil"/>
              <w:left w:val="nil"/>
              <w:bottom w:val="single" w:sz="4" w:space="0" w:color="auto"/>
            </w:tcBorders>
          </w:tcPr>
          <w:p w14:paraId="1450D98D" w14:textId="77777777" w:rsidR="0051461C" w:rsidRDefault="0051461C" w:rsidP="0051461C">
            <w:pPr>
              <w:spacing w:before="60" w:after="60"/>
            </w:pPr>
          </w:p>
        </w:tc>
        <w:tc>
          <w:tcPr>
            <w:tcW w:w="4888" w:type="dxa"/>
            <w:tcBorders>
              <w:top w:val="nil"/>
              <w:bottom w:val="single" w:sz="4" w:space="0" w:color="auto"/>
              <w:right w:val="nil"/>
            </w:tcBorders>
          </w:tcPr>
          <w:p w14:paraId="7CB6B1CA" w14:textId="77777777" w:rsidR="0051461C" w:rsidRDefault="0051461C" w:rsidP="0051461C">
            <w:pPr>
              <w:spacing w:before="60" w:after="60"/>
            </w:pPr>
          </w:p>
        </w:tc>
      </w:tr>
      <w:tr w:rsidR="0051461C" w14:paraId="70038E77" w14:textId="77777777" w:rsidTr="007824D6">
        <w:trPr>
          <w:trHeight w:val="700"/>
        </w:trPr>
        <w:tc>
          <w:tcPr>
            <w:tcW w:w="4669" w:type="dxa"/>
            <w:tcBorders>
              <w:top w:val="nil"/>
              <w:left w:val="nil"/>
              <w:bottom w:val="single" w:sz="4" w:space="0" w:color="auto"/>
            </w:tcBorders>
          </w:tcPr>
          <w:p w14:paraId="3DCA9DC2" w14:textId="77777777" w:rsidR="0051461C" w:rsidRDefault="000B4423" w:rsidP="0051461C">
            <w:pPr>
              <w:spacing w:before="60" w:after="60"/>
            </w:pPr>
            <w:r>
              <w:t>TELÉFONO DE CONTACTO</w:t>
            </w:r>
          </w:p>
        </w:tc>
        <w:tc>
          <w:tcPr>
            <w:tcW w:w="4888" w:type="dxa"/>
            <w:tcBorders>
              <w:top w:val="nil"/>
              <w:bottom w:val="single" w:sz="4" w:space="0" w:color="auto"/>
              <w:right w:val="nil"/>
            </w:tcBorders>
          </w:tcPr>
          <w:p w14:paraId="2112F9BD" w14:textId="77777777" w:rsidR="0051461C" w:rsidRDefault="0051461C" w:rsidP="0051461C">
            <w:pPr>
              <w:spacing w:before="60" w:after="60"/>
            </w:pPr>
            <w:r>
              <w:t xml:space="preserve">% DE PROPIEDAD DE LA EMPRESA </w:t>
            </w:r>
          </w:p>
        </w:tc>
      </w:tr>
      <w:tr w:rsidR="0051461C" w14:paraId="3333CF99" w14:textId="77777777" w:rsidTr="007824D6">
        <w:trPr>
          <w:trHeight w:val="696"/>
        </w:trPr>
        <w:tc>
          <w:tcPr>
            <w:tcW w:w="4669" w:type="dxa"/>
            <w:tcBorders>
              <w:top w:val="nil"/>
              <w:left w:val="nil"/>
              <w:bottom w:val="single" w:sz="4" w:space="0" w:color="auto"/>
            </w:tcBorders>
          </w:tcPr>
          <w:p w14:paraId="537D5E05" w14:textId="77777777" w:rsidR="0051461C" w:rsidRDefault="0051461C" w:rsidP="0051461C">
            <w:pPr>
              <w:spacing w:before="60" w:after="60"/>
            </w:pPr>
            <w:r>
              <w:t>CORREO</w:t>
            </w:r>
          </w:p>
        </w:tc>
        <w:tc>
          <w:tcPr>
            <w:tcW w:w="4888" w:type="dxa"/>
            <w:tcBorders>
              <w:top w:val="nil"/>
              <w:bottom w:val="single" w:sz="4" w:space="0" w:color="auto"/>
              <w:right w:val="nil"/>
            </w:tcBorders>
          </w:tcPr>
          <w:p w14:paraId="0B8CCA26" w14:textId="77777777" w:rsidR="0051461C" w:rsidRDefault="0051461C" w:rsidP="0051461C">
            <w:pPr>
              <w:spacing w:before="60" w:after="60"/>
            </w:pPr>
          </w:p>
        </w:tc>
      </w:tr>
      <w:tr w:rsidR="0051461C" w14:paraId="584F2683" w14:textId="77777777" w:rsidTr="0051461C">
        <w:trPr>
          <w:trHeight w:val="482"/>
        </w:trPr>
        <w:tc>
          <w:tcPr>
            <w:tcW w:w="4669" w:type="dxa"/>
            <w:tcBorders>
              <w:left w:val="nil"/>
              <w:bottom w:val="nil"/>
            </w:tcBorders>
          </w:tcPr>
          <w:p w14:paraId="65AFF879" w14:textId="77777777" w:rsidR="0051461C" w:rsidRDefault="0051461C" w:rsidP="0051461C">
            <w:pPr>
              <w:spacing w:before="60" w:after="60"/>
            </w:pPr>
            <w:r>
              <w:t>CARGO EN LA EMPRESA</w:t>
            </w:r>
          </w:p>
        </w:tc>
        <w:tc>
          <w:tcPr>
            <w:tcW w:w="4888" w:type="dxa"/>
            <w:tcBorders>
              <w:bottom w:val="nil"/>
              <w:right w:val="nil"/>
            </w:tcBorders>
          </w:tcPr>
          <w:p w14:paraId="2ADC1645" w14:textId="77777777" w:rsidR="0051461C" w:rsidRDefault="0051461C" w:rsidP="0051461C">
            <w:pPr>
              <w:spacing w:before="60" w:after="60"/>
            </w:pPr>
            <w:r>
              <w:t>ANTIGÜEDAD EN EL CARGO</w:t>
            </w:r>
          </w:p>
        </w:tc>
      </w:tr>
      <w:tr w:rsidR="0051461C" w14:paraId="04334F80" w14:textId="77777777" w:rsidTr="0063726C">
        <w:trPr>
          <w:trHeight w:val="212"/>
        </w:trPr>
        <w:tc>
          <w:tcPr>
            <w:tcW w:w="4669" w:type="dxa"/>
            <w:tcBorders>
              <w:top w:val="nil"/>
              <w:left w:val="nil"/>
            </w:tcBorders>
          </w:tcPr>
          <w:p w14:paraId="6F855A6F" w14:textId="77777777" w:rsidR="0051461C" w:rsidRDefault="0051461C" w:rsidP="0051461C">
            <w:pPr>
              <w:spacing w:before="60" w:after="60"/>
            </w:pPr>
          </w:p>
        </w:tc>
        <w:tc>
          <w:tcPr>
            <w:tcW w:w="4888" w:type="dxa"/>
            <w:tcBorders>
              <w:top w:val="nil"/>
              <w:right w:val="nil"/>
            </w:tcBorders>
          </w:tcPr>
          <w:p w14:paraId="69EB5546" w14:textId="77777777" w:rsidR="0051461C" w:rsidRDefault="0051461C" w:rsidP="0051461C">
            <w:pPr>
              <w:spacing w:before="60" w:after="60"/>
            </w:pPr>
          </w:p>
        </w:tc>
      </w:tr>
    </w:tbl>
    <w:p w14:paraId="3F7D98A6" w14:textId="77777777" w:rsidR="00E862CC" w:rsidRDefault="00E862CC"/>
    <w:tbl>
      <w:tblPr>
        <w:tblStyle w:val="Tablaconcuadrcula"/>
        <w:tblW w:w="10281" w:type="dxa"/>
        <w:tblInd w:w="-459" w:type="dxa"/>
        <w:tblLook w:val="04A0" w:firstRow="1" w:lastRow="0" w:firstColumn="1" w:lastColumn="0" w:noHBand="0" w:noVBand="1"/>
      </w:tblPr>
      <w:tblGrid>
        <w:gridCol w:w="567"/>
        <w:gridCol w:w="4241"/>
        <w:gridCol w:w="4906"/>
        <w:gridCol w:w="567"/>
      </w:tblGrid>
      <w:tr w:rsidR="00E862CC" w14:paraId="53ADCE6B" w14:textId="77777777" w:rsidTr="0051461C">
        <w:trPr>
          <w:gridAfter w:val="1"/>
          <w:wAfter w:w="567" w:type="dxa"/>
        </w:trPr>
        <w:tc>
          <w:tcPr>
            <w:tcW w:w="4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5E628" w14:textId="77777777" w:rsidR="00E862CC" w:rsidRPr="006C1926" w:rsidRDefault="00E862CC" w:rsidP="00E862CC">
            <w:pPr>
              <w:spacing w:before="120" w:after="120"/>
              <w:rPr>
                <w:b/>
                <w:color w:val="059AD8"/>
                <w:sz w:val="24"/>
                <w:szCs w:val="24"/>
              </w:rPr>
            </w:pPr>
            <w:r w:rsidRPr="00EF027F">
              <w:rPr>
                <w:b/>
                <w:color w:val="059AD8"/>
                <w:sz w:val="28"/>
                <w:szCs w:val="24"/>
              </w:rPr>
              <w:t xml:space="preserve">DATOS </w:t>
            </w:r>
            <w:r w:rsidR="008D765C" w:rsidRPr="00EF027F">
              <w:rPr>
                <w:b/>
                <w:color w:val="059AD8"/>
                <w:sz w:val="28"/>
                <w:szCs w:val="24"/>
              </w:rPr>
              <w:t xml:space="preserve">DE LA </w:t>
            </w:r>
            <w:r w:rsidRPr="00EF027F">
              <w:rPr>
                <w:b/>
                <w:color w:val="059AD8"/>
                <w:sz w:val="28"/>
                <w:szCs w:val="24"/>
              </w:rPr>
              <w:t>EMPRESA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B5BCF" w14:textId="77777777" w:rsidR="00E862CC" w:rsidRDefault="00E862CC" w:rsidP="00782023">
            <w:pPr>
              <w:spacing w:before="120" w:after="120"/>
            </w:pPr>
          </w:p>
        </w:tc>
      </w:tr>
      <w:tr w:rsidR="00E862CC" w14:paraId="14FC7C3B" w14:textId="77777777" w:rsidTr="0051461C">
        <w:trPr>
          <w:gridAfter w:val="1"/>
          <w:wAfter w:w="567" w:type="dxa"/>
        </w:trPr>
        <w:tc>
          <w:tcPr>
            <w:tcW w:w="4808" w:type="dxa"/>
            <w:gridSpan w:val="2"/>
            <w:tcBorders>
              <w:left w:val="nil"/>
              <w:bottom w:val="nil"/>
            </w:tcBorders>
          </w:tcPr>
          <w:p w14:paraId="4DD4BDE1" w14:textId="77777777" w:rsidR="00E862CC" w:rsidRDefault="00E862CC" w:rsidP="00D73EC7">
            <w:pPr>
              <w:spacing w:before="60" w:after="60"/>
            </w:pPr>
            <w:r>
              <w:t xml:space="preserve">NOMBRE </w:t>
            </w:r>
          </w:p>
        </w:tc>
        <w:tc>
          <w:tcPr>
            <w:tcW w:w="4906" w:type="dxa"/>
            <w:tcBorders>
              <w:bottom w:val="nil"/>
              <w:right w:val="nil"/>
            </w:tcBorders>
          </w:tcPr>
          <w:p w14:paraId="758546DD" w14:textId="77777777" w:rsidR="00E862CC" w:rsidRDefault="00E862CC" w:rsidP="00D73EC7">
            <w:pPr>
              <w:spacing w:before="60" w:after="60"/>
            </w:pPr>
            <w:r>
              <w:t xml:space="preserve">CIF </w:t>
            </w:r>
          </w:p>
        </w:tc>
      </w:tr>
      <w:tr w:rsidR="00E862CC" w14:paraId="44C179D3" w14:textId="77777777" w:rsidTr="0051461C">
        <w:trPr>
          <w:gridAfter w:val="1"/>
          <w:wAfter w:w="567" w:type="dxa"/>
        </w:trPr>
        <w:tc>
          <w:tcPr>
            <w:tcW w:w="48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536A54C" w14:textId="77777777" w:rsidR="00E862CC" w:rsidRDefault="00E862CC" w:rsidP="00D73EC7">
            <w:pPr>
              <w:spacing w:before="60" w:after="60"/>
            </w:pPr>
          </w:p>
        </w:tc>
        <w:tc>
          <w:tcPr>
            <w:tcW w:w="4906" w:type="dxa"/>
            <w:tcBorders>
              <w:top w:val="nil"/>
              <w:bottom w:val="single" w:sz="4" w:space="0" w:color="auto"/>
              <w:right w:val="nil"/>
            </w:tcBorders>
          </w:tcPr>
          <w:p w14:paraId="0C70217D" w14:textId="77777777" w:rsidR="00E862CC" w:rsidRDefault="00E862CC" w:rsidP="00D73EC7">
            <w:pPr>
              <w:spacing w:before="60" w:after="60"/>
            </w:pPr>
          </w:p>
        </w:tc>
      </w:tr>
      <w:tr w:rsidR="00E862CC" w14:paraId="3FC8F4C0" w14:textId="77777777" w:rsidTr="0051461C">
        <w:trPr>
          <w:gridAfter w:val="1"/>
          <w:wAfter w:w="567" w:type="dxa"/>
        </w:trPr>
        <w:tc>
          <w:tcPr>
            <w:tcW w:w="4808" w:type="dxa"/>
            <w:gridSpan w:val="2"/>
            <w:tcBorders>
              <w:left w:val="nil"/>
              <w:bottom w:val="nil"/>
            </w:tcBorders>
          </w:tcPr>
          <w:p w14:paraId="4D6B5D15" w14:textId="77777777" w:rsidR="00E862CC" w:rsidRDefault="00FA3BE9" w:rsidP="005C64A9">
            <w:pPr>
              <w:spacing w:before="60" w:after="60"/>
            </w:pPr>
            <w:r>
              <w:t xml:space="preserve">DOMICILIO </w:t>
            </w:r>
            <w:r w:rsidR="005C64A9">
              <w:t>SOCIAL</w:t>
            </w:r>
          </w:p>
        </w:tc>
        <w:tc>
          <w:tcPr>
            <w:tcW w:w="4906" w:type="dxa"/>
            <w:tcBorders>
              <w:bottom w:val="nil"/>
              <w:right w:val="nil"/>
            </w:tcBorders>
          </w:tcPr>
          <w:p w14:paraId="2ADEC8C5" w14:textId="77777777" w:rsidR="00E862CC" w:rsidRDefault="005C64A9" w:rsidP="00D73EC7">
            <w:pPr>
              <w:spacing w:before="60" w:after="60"/>
            </w:pPr>
            <w:r>
              <w:t>FORMA LEGAL</w:t>
            </w:r>
          </w:p>
        </w:tc>
      </w:tr>
      <w:tr w:rsidR="00E862CC" w14:paraId="68619E24" w14:textId="77777777" w:rsidTr="0051461C">
        <w:trPr>
          <w:gridAfter w:val="1"/>
          <w:wAfter w:w="567" w:type="dxa"/>
        </w:trPr>
        <w:tc>
          <w:tcPr>
            <w:tcW w:w="48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B6232A8" w14:textId="77777777" w:rsidR="00E862CC" w:rsidRDefault="00E862CC" w:rsidP="00D73EC7">
            <w:pPr>
              <w:spacing w:before="60" w:after="60"/>
            </w:pPr>
          </w:p>
        </w:tc>
        <w:tc>
          <w:tcPr>
            <w:tcW w:w="4906" w:type="dxa"/>
            <w:tcBorders>
              <w:top w:val="nil"/>
              <w:bottom w:val="single" w:sz="4" w:space="0" w:color="auto"/>
              <w:right w:val="nil"/>
            </w:tcBorders>
          </w:tcPr>
          <w:p w14:paraId="213E26C2" w14:textId="77777777" w:rsidR="00E862CC" w:rsidRDefault="00E862CC" w:rsidP="00D73EC7">
            <w:pPr>
              <w:spacing w:before="60" w:after="60"/>
            </w:pPr>
          </w:p>
        </w:tc>
      </w:tr>
      <w:tr w:rsidR="00E862CC" w14:paraId="3E525AF1" w14:textId="77777777" w:rsidTr="0051461C">
        <w:trPr>
          <w:gridAfter w:val="1"/>
          <w:wAfter w:w="567" w:type="dxa"/>
        </w:trPr>
        <w:tc>
          <w:tcPr>
            <w:tcW w:w="4808" w:type="dxa"/>
            <w:gridSpan w:val="2"/>
            <w:tcBorders>
              <w:left w:val="nil"/>
              <w:bottom w:val="nil"/>
            </w:tcBorders>
          </w:tcPr>
          <w:p w14:paraId="03FCB7BA" w14:textId="77777777" w:rsidR="00E862CC" w:rsidRDefault="005C64A9" w:rsidP="00D73EC7">
            <w:pPr>
              <w:spacing w:before="60" w:after="60"/>
            </w:pPr>
            <w:r>
              <w:t>FECHA DE CONSTITUCIÓN</w:t>
            </w:r>
          </w:p>
        </w:tc>
        <w:tc>
          <w:tcPr>
            <w:tcW w:w="4906" w:type="dxa"/>
            <w:tcBorders>
              <w:bottom w:val="nil"/>
              <w:right w:val="nil"/>
            </w:tcBorders>
          </w:tcPr>
          <w:p w14:paraId="11211C96" w14:textId="77777777" w:rsidR="00E862CC" w:rsidRDefault="005C64A9" w:rsidP="00D73EC7">
            <w:pPr>
              <w:spacing w:before="60" w:after="60"/>
            </w:pPr>
            <w:r>
              <w:t>ACTIVIDAD ECONÓMICA (CON CNAE)</w:t>
            </w:r>
          </w:p>
        </w:tc>
      </w:tr>
      <w:tr w:rsidR="00E862CC" w14:paraId="565AD03B" w14:textId="77777777" w:rsidTr="0051461C">
        <w:trPr>
          <w:gridAfter w:val="1"/>
          <w:wAfter w:w="567" w:type="dxa"/>
        </w:trPr>
        <w:tc>
          <w:tcPr>
            <w:tcW w:w="48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77AF15" w14:textId="77777777" w:rsidR="00E862CC" w:rsidRDefault="00E862CC" w:rsidP="00D73EC7">
            <w:pPr>
              <w:spacing w:before="60" w:after="60"/>
            </w:pPr>
          </w:p>
        </w:tc>
        <w:tc>
          <w:tcPr>
            <w:tcW w:w="4906" w:type="dxa"/>
            <w:tcBorders>
              <w:top w:val="nil"/>
              <w:bottom w:val="single" w:sz="4" w:space="0" w:color="auto"/>
              <w:right w:val="nil"/>
            </w:tcBorders>
          </w:tcPr>
          <w:p w14:paraId="2284A92C" w14:textId="77777777" w:rsidR="00E862CC" w:rsidRDefault="00E862CC" w:rsidP="00606AFD">
            <w:pPr>
              <w:spacing w:before="60" w:after="60"/>
            </w:pPr>
          </w:p>
        </w:tc>
      </w:tr>
      <w:tr w:rsidR="002A5994" w14:paraId="4F75B3F4" w14:textId="77777777" w:rsidTr="007824D6">
        <w:trPr>
          <w:gridAfter w:val="1"/>
          <w:wAfter w:w="567" w:type="dxa"/>
          <w:trHeight w:val="713"/>
        </w:trPr>
        <w:tc>
          <w:tcPr>
            <w:tcW w:w="48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4F339B4" w14:textId="77777777" w:rsidR="002A5994" w:rsidRDefault="00A570A5" w:rsidP="0063726C">
            <w:pPr>
              <w:spacing w:before="60" w:after="60"/>
            </w:pPr>
            <w:r>
              <w:rPr>
                <w:b/>
                <w:color w:val="059AD8"/>
                <w:sz w:val="28"/>
                <w:szCs w:val="24"/>
              </w:rPr>
              <w:t xml:space="preserve">DATOS </w:t>
            </w:r>
            <w:r w:rsidR="009258C5">
              <w:rPr>
                <w:b/>
                <w:color w:val="059AD8"/>
                <w:sz w:val="28"/>
                <w:szCs w:val="24"/>
              </w:rPr>
              <w:t xml:space="preserve">PERSONA DE </w:t>
            </w:r>
            <w:r w:rsidR="002A5994">
              <w:rPr>
                <w:b/>
                <w:color w:val="059AD8"/>
                <w:sz w:val="28"/>
                <w:szCs w:val="24"/>
              </w:rPr>
              <w:t>COMUNICACIÓN</w:t>
            </w:r>
          </w:p>
        </w:tc>
        <w:tc>
          <w:tcPr>
            <w:tcW w:w="4906" w:type="dxa"/>
            <w:tcBorders>
              <w:top w:val="nil"/>
              <w:bottom w:val="single" w:sz="4" w:space="0" w:color="auto"/>
              <w:right w:val="nil"/>
            </w:tcBorders>
          </w:tcPr>
          <w:p w14:paraId="31F9992A" w14:textId="77777777" w:rsidR="002A5994" w:rsidRDefault="007824D6" w:rsidP="00606AFD">
            <w:pPr>
              <w:spacing w:before="60" w:after="60"/>
            </w:pPr>
            <w:r>
              <w:t>NOMBRE</w:t>
            </w:r>
          </w:p>
        </w:tc>
      </w:tr>
      <w:tr w:rsidR="007824D6" w14:paraId="5D06B589" w14:textId="77777777" w:rsidTr="0063726C">
        <w:trPr>
          <w:gridAfter w:val="1"/>
          <w:wAfter w:w="567" w:type="dxa"/>
          <w:trHeight w:val="695"/>
        </w:trPr>
        <w:tc>
          <w:tcPr>
            <w:tcW w:w="48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1856D5B" w14:textId="77777777" w:rsidR="007824D6" w:rsidRDefault="007824D6" w:rsidP="002A5994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  <w:r>
              <w:t>CORREO</w:t>
            </w:r>
          </w:p>
        </w:tc>
        <w:tc>
          <w:tcPr>
            <w:tcW w:w="4906" w:type="dxa"/>
            <w:tcBorders>
              <w:top w:val="nil"/>
              <w:bottom w:val="single" w:sz="4" w:space="0" w:color="auto"/>
              <w:right w:val="nil"/>
            </w:tcBorders>
          </w:tcPr>
          <w:p w14:paraId="26C13478" w14:textId="77777777" w:rsidR="007824D6" w:rsidRDefault="007824D6" w:rsidP="00606AFD">
            <w:pPr>
              <w:spacing w:before="60" w:after="60"/>
            </w:pPr>
            <w:r>
              <w:t>TELÉFONO</w:t>
            </w:r>
          </w:p>
        </w:tc>
      </w:tr>
      <w:tr w:rsidR="006C1926" w14:paraId="472A4839" w14:textId="77777777" w:rsidTr="0051461C">
        <w:trPr>
          <w:gridAfter w:val="1"/>
          <w:wAfter w:w="567" w:type="dxa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F2FB8" w14:textId="77777777" w:rsidR="007375F9" w:rsidRDefault="007375F9" w:rsidP="00055660">
            <w:pPr>
              <w:spacing w:before="120" w:after="120"/>
              <w:rPr>
                <w:b/>
                <w:color w:val="059AD8"/>
                <w:sz w:val="28"/>
                <w:szCs w:val="24"/>
              </w:rPr>
            </w:pPr>
          </w:p>
          <w:p w14:paraId="74B7C75E" w14:textId="77777777" w:rsidR="000F1E09" w:rsidRDefault="000F1E09" w:rsidP="00055660">
            <w:pPr>
              <w:spacing w:before="120" w:after="120"/>
              <w:rPr>
                <w:b/>
                <w:color w:val="059AD8"/>
                <w:sz w:val="28"/>
                <w:szCs w:val="24"/>
              </w:rPr>
            </w:pPr>
          </w:p>
          <w:p w14:paraId="4112F1FB" w14:textId="77777777" w:rsidR="000F1E09" w:rsidRDefault="000F1E09" w:rsidP="00055660">
            <w:pPr>
              <w:spacing w:before="120" w:after="120"/>
              <w:rPr>
                <w:b/>
                <w:color w:val="059AD8"/>
                <w:sz w:val="28"/>
                <w:szCs w:val="24"/>
              </w:rPr>
            </w:pPr>
          </w:p>
          <w:p w14:paraId="5DE47FD3" w14:textId="77777777" w:rsidR="000F1E09" w:rsidRDefault="000F1E09" w:rsidP="00055660">
            <w:pPr>
              <w:spacing w:before="120" w:after="120"/>
              <w:rPr>
                <w:b/>
                <w:color w:val="059AD8"/>
                <w:sz w:val="28"/>
                <w:szCs w:val="24"/>
              </w:rPr>
            </w:pPr>
          </w:p>
          <w:p w14:paraId="3F3F2293" w14:textId="77777777" w:rsidR="000F1E09" w:rsidRDefault="000F1E09" w:rsidP="00055660">
            <w:pPr>
              <w:spacing w:before="120" w:after="120"/>
              <w:rPr>
                <w:b/>
                <w:color w:val="059AD8"/>
                <w:sz w:val="28"/>
                <w:szCs w:val="24"/>
              </w:rPr>
            </w:pPr>
          </w:p>
          <w:p w14:paraId="476064DC" w14:textId="77777777" w:rsidR="000F1E09" w:rsidRDefault="000F1E09" w:rsidP="00055660">
            <w:pPr>
              <w:spacing w:before="120" w:after="120"/>
              <w:rPr>
                <w:b/>
                <w:color w:val="059AD8"/>
                <w:sz w:val="28"/>
                <w:szCs w:val="24"/>
              </w:rPr>
            </w:pPr>
          </w:p>
          <w:p w14:paraId="71DD7405" w14:textId="77777777" w:rsidR="000F1E09" w:rsidRDefault="000F1E09" w:rsidP="00055660">
            <w:pPr>
              <w:spacing w:before="120" w:after="120"/>
              <w:rPr>
                <w:b/>
                <w:color w:val="059AD8"/>
                <w:sz w:val="28"/>
                <w:szCs w:val="24"/>
              </w:rPr>
            </w:pPr>
          </w:p>
          <w:p w14:paraId="0FCDA9FB" w14:textId="77777777" w:rsidR="006C1926" w:rsidRDefault="00055660" w:rsidP="00055660">
            <w:pPr>
              <w:spacing w:before="120" w:after="120"/>
              <w:rPr>
                <w:b/>
                <w:color w:val="059AD8"/>
                <w:sz w:val="28"/>
                <w:szCs w:val="24"/>
              </w:rPr>
            </w:pPr>
            <w:r>
              <w:rPr>
                <w:b/>
                <w:color w:val="059AD8"/>
                <w:sz w:val="28"/>
                <w:szCs w:val="24"/>
              </w:rPr>
              <w:t>CUMPLIMENTAR</w:t>
            </w:r>
            <w:r w:rsidR="007E2431">
              <w:rPr>
                <w:b/>
                <w:color w:val="059AD8"/>
                <w:sz w:val="28"/>
                <w:szCs w:val="24"/>
              </w:rPr>
              <w:t xml:space="preserve"> LAS SIGUIENTES CUESTIONES</w:t>
            </w:r>
            <w:r w:rsidR="00A17443">
              <w:rPr>
                <w:b/>
                <w:color w:val="059AD8"/>
                <w:sz w:val="28"/>
                <w:szCs w:val="24"/>
              </w:rPr>
              <w:t xml:space="preserve"> </w:t>
            </w:r>
            <w:r w:rsidR="007E2431">
              <w:rPr>
                <w:b/>
                <w:color w:val="059AD8"/>
                <w:sz w:val="28"/>
                <w:szCs w:val="24"/>
              </w:rPr>
              <w:t xml:space="preserve">DE LA MANERA </w:t>
            </w:r>
            <w:r w:rsidR="00EF027F" w:rsidRPr="00EF027F">
              <w:rPr>
                <w:b/>
                <w:color w:val="059AD8"/>
                <w:sz w:val="28"/>
                <w:szCs w:val="24"/>
              </w:rPr>
              <w:t xml:space="preserve">MÁS </w:t>
            </w:r>
            <w:r w:rsidR="00725E80">
              <w:rPr>
                <w:b/>
                <w:color w:val="059AD8"/>
                <w:sz w:val="28"/>
                <w:szCs w:val="24"/>
              </w:rPr>
              <w:t xml:space="preserve">COMPLETA </w:t>
            </w:r>
            <w:r w:rsidR="00EF027F" w:rsidRPr="00EF027F">
              <w:rPr>
                <w:b/>
                <w:color w:val="059AD8"/>
                <w:sz w:val="28"/>
                <w:szCs w:val="24"/>
              </w:rPr>
              <w:t>POSIBL</w:t>
            </w:r>
            <w:r w:rsidR="007E2431">
              <w:rPr>
                <w:b/>
                <w:color w:val="059AD8"/>
                <w:sz w:val="28"/>
                <w:szCs w:val="24"/>
              </w:rPr>
              <w:t xml:space="preserve">E </w:t>
            </w:r>
            <w:r w:rsidR="00A17443">
              <w:rPr>
                <w:b/>
                <w:color w:val="059AD8"/>
                <w:sz w:val="28"/>
                <w:szCs w:val="24"/>
              </w:rPr>
              <w:t>(</w:t>
            </w:r>
            <w:r w:rsidR="007E2431">
              <w:rPr>
                <w:b/>
                <w:color w:val="059AD8"/>
                <w:sz w:val="28"/>
                <w:szCs w:val="24"/>
              </w:rPr>
              <w:t>SOBRE ESTE MISMO DOCUMENTO</w:t>
            </w:r>
            <w:r w:rsidR="000F1E09">
              <w:rPr>
                <w:b/>
                <w:color w:val="059AD8"/>
                <w:sz w:val="28"/>
                <w:szCs w:val="24"/>
              </w:rPr>
              <w:t>)</w:t>
            </w:r>
            <w:r w:rsidR="007E2431">
              <w:rPr>
                <w:b/>
                <w:color w:val="059AD8"/>
                <w:sz w:val="28"/>
                <w:szCs w:val="24"/>
              </w:rPr>
              <w:t>:</w:t>
            </w:r>
          </w:p>
          <w:p w14:paraId="758695B5" w14:textId="4ADCB30C" w:rsidR="00E85C8A" w:rsidRDefault="00E85C8A" w:rsidP="00055660">
            <w:pPr>
              <w:spacing w:before="120" w:after="120"/>
            </w:pPr>
          </w:p>
        </w:tc>
      </w:tr>
      <w:tr w:rsidR="0085065E" w14:paraId="1AA32567" w14:textId="77777777" w:rsidTr="0051461C">
        <w:trPr>
          <w:gridBefore w:val="1"/>
          <w:wBefore w:w="567" w:type="dxa"/>
          <w:trHeight w:val="787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75AF8F" w14:textId="77777777" w:rsidR="002D1751" w:rsidRPr="00EE2BFB" w:rsidRDefault="002D1751" w:rsidP="002D1751">
            <w:pPr>
              <w:pStyle w:val="Prrafodelista"/>
              <w:numPr>
                <w:ilvl w:val="0"/>
                <w:numId w:val="5"/>
              </w:numPr>
              <w:spacing w:before="60" w:after="60"/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</w:pPr>
            <w:r w:rsidRPr="00375267"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  <w:lastRenderedPageBreak/>
              <w:t>Historia y de</w:t>
            </w:r>
            <w:r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  <w:t>sarrollo general de la compañía</w:t>
            </w:r>
          </w:p>
          <w:p w14:paraId="3CC22B5E" w14:textId="0016222D" w:rsidR="002D1751" w:rsidRDefault="002D1751" w:rsidP="002D1751">
            <w:pPr>
              <w:pStyle w:val="Prrafodelista"/>
              <w:numPr>
                <w:ilvl w:val="0"/>
                <w:numId w:val="5"/>
              </w:numPr>
              <w:spacing w:before="60" w:after="60"/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</w:pPr>
            <w:r w:rsidRPr="00375267"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  <w:t>Desarrollo actual de la empresa, actividades y plan de negocio bajo la supervisión de la candidata</w:t>
            </w:r>
          </w:p>
          <w:p w14:paraId="6C29D5C9" w14:textId="386FC1D5" w:rsidR="00B26F2B" w:rsidRPr="00B26F2B" w:rsidRDefault="00B26F2B" w:rsidP="00B26F2B">
            <w:pPr>
              <w:pStyle w:val="Prrafodelista"/>
              <w:numPr>
                <w:ilvl w:val="0"/>
                <w:numId w:val="5"/>
              </w:numPr>
              <w:spacing w:before="60" w:after="60"/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  <w:t>Compromiso de la empresa con las políticas ESG (ambiental, social y de gobernanza)</w:t>
            </w:r>
          </w:p>
          <w:p w14:paraId="6241BBE7" w14:textId="15E20859" w:rsidR="002D1751" w:rsidRPr="002D1751" w:rsidRDefault="002D1751" w:rsidP="002D1751">
            <w:pPr>
              <w:pStyle w:val="Prrafodelista"/>
              <w:numPr>
                <w:ilvl w:val="0"/>
                <w:numId w:val="5"/>
              </w:numPr>
              <w:spacing w:before="60" w:after="60"/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  <w:t>Proyectos de</w:t>
            </w:r>
            <w:r w:rsidR="00175890"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  <w:t xml:space="preserve"> transformación </w:t>
            </w:r>
            <w:r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  <w:t>I+D desarrollados por la parte de la empresa</w:t>
            </w:r>
          </w:p>
          <w:p w14:paraId="0D43F937" w14:textId="03BC74D9" w:rsidR="002D1751" w:rsidRPr="002D1751" w:rsidRDefault="002D1751" w:rsidP="002D1751">
            <w:pPr>
              <w:pStyle w:val="Prrafodelista"/>
              <w:numPr>
                <w:ilvl w:val="0"/>
                <w:numId w:val="5"/>
              </w:numPr>
              <w:spacing w:before="60" w:after="60"/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</w:pPr>
            <w:r w:rsidRPr="007E2431"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  <w:t>Trayectoria profesional de la candidata</w:t>
            </w:r>
          </w:p>
          <w:p w14:paraId="3C219C22" w14:textId="2EB76679" w:rsidR="00EF027F" w:rsidRPr="002D1751" w:rsidRDefault="002D1751" w:rsidP="002D1751">
            <w:pPr>
              <w:pStyle w:val="Prrafodelista"/>
              <w:numPr>
                <w:ilvl w:val="0"/>
                <w:numId w:val="5"/>
              </w:numPr>
              <w:spacing w:before="60" w:after="60"/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</w:pPr>
            <w:r w:rsidRPr="00375267"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  <w:t>Hitos, logros y récords, de ámbito empresarial, obtenidos por la compañía duran</w:t>
            </w:r>
            <w:r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  <w:t>te la dirección de la candidata</w:t>
            </w:r>
          </w:p>
          <w:p w14:paraId="706F8DA1" w14:textId="1F1D5C48" w:rsidR="00EF027F" w:rsidRDefault="00EF027F" w:rsidP="0051461C">
            <w:pPr>
              <w:pStyle w:val="Prrafodelista"/>
              <w:numPr>
                <w:ilvl w:val="0"/>
                <w:numId w:val="5"/>
              </w:numPr>
              <w:spacing w:before="60" w:after="60"/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</w:pPr>
            <w:r w:rsidRPr="00375267"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  <w:t>Labor social y de tutoría</w:t>
            </w:r>
            <w:r w:rsidR="0035788E"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  <w:t>/mentoring</w:t>
            </w:r>
            <w:r w:rsidR="0015265C"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  <w:t xml:space="preserve"> a otras mujeres empresarias</w:t>
            </w:r>
          </w:p>
          <w:p w14:paraId="16DE3CB4" w14:textId="77777777" w:rsidR="008D765C" w:rsidRDefault="008D765C" w:rsidP="0051461C">
            <w:pPr>
              <w:pStyle w:val="Prrafodelista"/>
              <w:numPr>
                <w:ilvl w:val="0"/>
                <w:numId w:val="5"/>
              </w:numPr>
              <w:spacing w:before="60" w:after="60"/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</w:pPr>
            <w:r w:rsidRPr="00375267"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  <w:t>Principales premios, galardones y reconocimientos</w:t>
            </w:r>
            <w:r w:rsidR="0068076E" w:rsidRPr="00375267">
              <w:rPr>
                <w:rFonts w:eastAsia="Arial" w:cstheme="minorHAnsi"/>
                <w:color w:val="000000"/>
                <w:spacing w:val="-4"/>
                <w:sz w:val="24"/>
                <w:szCs w:val="24"/>
              </w:rPr>
              <w:t xml:space="preserve"> recibidos por la candidata y/o compañía (durante la dirección de la candidata)</w:t>
            </w:r>
          </w:p>
          <w:p w14:paraId="66CB7DF6" w14:textId="77777777" w:rsidR="00B13854" w:rsidRDefault="00B13854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7CE2D96B" w14:textId="77777777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31FE7F57" w14:textId="77777777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2DDDD6D7" w14:textId="77777777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1F66A6E8" w14:textId="77777777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549F6DF6" w14:textId="77777777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577A95D4" w14:textId="77777777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730BC942" w14:textId="77777777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5566EC87" w14:textId="77777777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7F38C89F" w14:textId="77777777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74BFF44E" w14:textId="77777777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0C3C16A3" w14:textId="77777777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5D75E1F4" w14:textId="77777777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1CBB05DA" w14:textId="77777777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17EBF3CF" w14:textId="77777777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3F12A0BE" w14:textId="77777777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43164332" w14:textId="77777777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0FEB459B" w14:textId="77777777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7BCD9722" w14:textId="77777777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44E3AF13" w14:textId="77777777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426926DA" w14:textId="326BC812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6BE71D26" w14:textId="1C562701" w:rsidR="00B26F2B" w:rsidRDefault="00B26F2B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5E53B686" w14:textId="77777777" w:rsidR="000F1E09" w:rsidRDefault="000F1E09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</w:p>
          <w:p w14:paraId="27AC2587" w14:textId="570462EB" w:rsidR="00EF027F" w:rsidRPr="00EF027F" w:rsidRDefault="00725E80" w:rsidP="008D765C">
            <w:pPr>
              <w:spacing w:before="60" w:after="60"/>
              <w:rPr>
                <w:b/>
                <w:color w:val="059AD8"/>
                <w:sz w:val="28"/>
                <w:szCs w:val="24"/>
              </w:rPr>
            </w:pPr>
            <w:r>
              <w:rPr>
                <w:b/>
                <w:color w:val="059AD8"/>
                <w:sz w:val="28"/>
                <w:szCs w:val="24"/>
              </w:rPr>
              <w:t xml:space="preserve">DATOS ECONÓMICOS </w:t>
            </w:r>
            <w:r w:rsidR="00EF027F" w:rsidRPr="00EF027F">
              <w:rPr>
                <w:b/>
                <w:color w:val="059AD8"/>
                <w:sz w:val="28"/>
                <w:szCs w:val="24"/>
              </w:rPr>
              <w:t>DE LA EMPRESA</w:t>
            </w:r>
            <w:r>
              <w:rPr>
                <w:b/>
                <w:color w:val="059AD8"/>
                <w:sz w:val="28"/>
                <w:szCs w:val="24"/>
              </w:rPr>
              <w:t xml:space="preserve"> DE LA CANDIDATA</w:t>
            </w:r>
            <w:r w:rsidR="00EF027F" w:rsidRPr="00EF027F">
              <w:rPr>
                <w:b/>
                <w:color w:val="059AD8"/>
                <w:sz w:val="28"/>
                <w:szCs w:val="24"/>
              </w:rPr>
              <w:t>:</w:t>
            </w:r>
          </w:p>
          <w:p w14:paraId="122879BF" w14:textId="77777777" w:rsidR="0068076E" w:rsidRDefault="00EF027F" w:rsidP="008D765C">
            <w:pPr>
              <w:spacing w:before="60" w:after="60"/>
              <w:rPr>
                <w:rFonts w:ascii="Arial" w:eastAsia="Arial" w:hAnsi="Arial"/>
                <w:b/>
                <w:color w:val="000000"/>
                <w:spacing w:val="-4"/>
                <w:sz w:val="29"/>
              </w:rPr>
            </w:pPr>
            <w:r>
              <w:rPr>
                <w:rFonts w:ascii="Arial" w:eastAsia="Arial" w:hAnsi="Arial"/>
                <w:b/>
                <w:color w:val="000000"/>
                <w:spacing w:val="-4"/>
                <w:sz w:val="29"/>
              </w:rPr>
              <w:t xml:space="preserve"> </w:t>
            </w:r>
          </w:p>
          <w:tbl>
            <w:tblPr>
              <w:tblStyle w:val="Tablaconcuadrcula"/>
              <w:tblW w:w="8901" w:type="dxa"/>
              <w:tblLook w:val="00A0" w:firstRow="1" w:lastRow="0" w:firstColumn="1" w:lastColumn="0" w:noHBand="0" w:noVBand="0"/>
            </w:tblPr>
            <w:tblGrid>
              <w:gridCol w:w="3090"/>
              <w:gridCol w:w="2834"/>
              <w:gridCol w:w="2977"/>
            </w:tblGrid>
            <w:tr w:rsidR="0068076E" w14:paraId="6CBF406D" w14:textId="77777777" w:rsidTr="0051461C">
              <w:trPr>
                <w:trHeight w:val="986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D355BA" w14:textId="77777777" w:rsidR="0068076E" w:rsidRPr="00EF027F" w:rsidRDefault="0068076E" w:rsidP="0068076E">
                  <w:pPr>
                    <w:spacing w:line="360" w:lineRule="auto"/>
                    <w:jc w:val="center"/>
                    <w:rPr>
                      <w:rFonts w:cstheme="minorHAnsi"/>
                      <w:b/>
                    </w:rPr>
                  </w:pPr>
                  <w:r w:rsidRPr="00EF027F">
                    <w:rPr>
                      <w:rFonts w:cstheme="minorHAnsi"/>
                      <w:b/>
                    </w:rPr>
                    <w:t>DATOS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8C8309" w14:textId="1E073C49" w:rsidR="0068076E" w:rsidRPr="00FA5121" w:rsidRDefault="0068076E" w:rsidP="0068076E">
                  <w:pPr>
                    <w:spacing w:line="360" w:lineRule="auto"/>
                    <w:jc w:val="center"/>
                    <w:rPr>
                      <w:rFonts w:cstheme="minorHAnsi"/>
                      <w:b/>
                    </w:rPr>
                  </w:pPr>
                  <w:r w:rsidRPr="00FA5121">
                    <w:rPr>
                      <w:rFonts w:cstheme="minorHAnsi"/>
                      <w:b/>
                    </w:rPr>
                    <w:t>20</w:t>
                  </w:r>
                  <w:r w:rsidR="00DD1BA0">
                    <w:rPr>
                      <w:rFonts w:cstheme="minorHAnsi"/>
                      <w:b/>
                    </w:rPr>
                    <w:t>2</w:t>
                  </w:r>
                  <w:r w:rsidR="000F1E09">
                    <w:rPr>
                      <w:rFonts w:cstheme="minorHAnsi"/>
                      <w:b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8BA82B" w14:textId="7CD32472" w:rsidR="0068076E" w:rsidRPr="00FA5121" w:rsidRDefault="0068076E" w:rsidP="0068076E">
                  <w:pPr>
                    <w:spacing w:line="360" w:lineRule="auto"/>
                    <w:jc w:val="center"/>
                    <w:rPr>
                      <w:rFonts w:cstheme="minorHAnsi"/>
                      <w:b/>
                    </w:rPr>
                  </w:pPr>
                  <w:r w:rsidRPr="00FA5121">
                    <w:rPr>
                      <w:rFonts w:cstheme="minorHAnsi"/>
                      <w:b/>
                    </w:rPr>
                    <w:t>20</w:t>
                  </w:r>
                  <w:r w:rsidR="00490F8E">
                    <w:rPr>
                      <w:rFonts w:cstheme="minorHAnsi"/>
                      <w:b/>
                    </w:rPr>
                    <w:t>2</w:t>
                  </w:r>
                  <w:r w:rsidR="000F1E09">
                    <w:rPr>
                      <w:rFonts w:cstheme="minorHAnsi"/>
                      <w:b/>
                    </w:rPr>
                    <w:t>2</w:t>
                  </w:r>
                </w:p>
              </w:tc>
            </w:tr>
            <w:tr w:rsidR="0068076E" w14:paraId="094649F3" w14:textId="77777777" w:rsidTr="0051461C">
              <w:trPr>
                <w:trHeight w:val="986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78864" w14:textId="77777777" w:rsidR="0068076E" w:rsidRPr="00EF027F" w:rsidRDefault="0068076E" w:rsidP="0068076E">
                  <w:pPr>
                    <w:spacing w:line="360" w:lineRule="auto"/>
                    <w:jc w:val="center"/>
                    <w:rPr>
                      <w:rFonts w:cstheme="minorHAnsi"/>
                    </w:rPr>
                  </w:pPr>
                  <w:r w:rsidRPr="00EF027F">
                    <w:rPr>
                      <w:rFonts w:cstheme="minorHAnsi"/>
                    </w:rPr>
                    <w:t>Facturación sin IVA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D8224C" w14:textId="77777777" w:rsidR="0068076E" w:rsidRPr="00EF027F" w:rsidRDefault="0068076E" w:rsidP="0068076E">
                  <w:pPr>
                    <w:spacing w:line="36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A87966" w14:textId="77777777" w:rsidR="0068076E" w:rsidRPr="00EF027F" w:rsidRDefault="0068076E" w:rsidP="0068076E">
                  <w:pPr>
                    <w:spacing w:line="36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68076E" w14:paraId="1C493E59" w14:textId="77777777" w:rsidTr="0051461C">
              <w:trPr>
                <w:trHeight w:val="91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FA78C" w14:textId="77777777" w:rsidR="0068076E" w:rsidRPr="00EF027F" w:rsidRDefault="0068076E" w:rsidP="0068076E">
                  <w:pPr>
                    <w:spacing w:line="360" w:lineRule="auto"/>
                    <w:jc w:val="center"/>
                    <w:rPr>
                      <w:rFonts w:cstheme="minorHAnsi"/>
                    </w:rPr>
                  </w:pPr>
                  <w:r w:rsidRPr="00EF027F">
                    <w:rPr>
                      <w:rFonts w:cstheme="minorHAnsi"/>
                    </w:rPr>
                    <w:t>Beneficios totales antes de impuestos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B8F82" w14:textId="77777777" w:rsidR="0068076E" w:rsidRPr="00EF027F" w:rsidRDefault="0068076E" w:rsidP="0068076E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5D4C69" w14:textId="77777777" w:rsidR="0068076E" w:rsidRPr="00EF027F" w:rsidRDefault="0068076E" w:rsidP="0015265C">
                  <w:pPr>
                    <w:rPr>
                      <w:rFonts w:cstheme="minorHAnsi"/>
                    </w:rPr>
                  </w:pPr>
                </w:p>
              </w:tc>
            </w:tr>
            <w:tr w:rsidR="0068076E" w14:paraId="4E5D5151" w14:textId="77777777" w:rsidTr="0051461C">
              <w:trPr>
                <w:trHeight w:val="91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E9ACE1" w14:textId="77777777" w:rsidR="0068076E" w:rsidRPr="00EF027F" w:rsidRDefault="0068076E" w:rsidP="0068076E">
                  <w:pPr>
                    <w:spacing w:line="360" w:lineRule="auto"/>
                    <w:jc w:val="center"/>
                    <w:rPr>
                      <w:rFonts w:cstheme="minorHAnsi"/>
                    </w:rPr>
                  </w:pPr>
                  <w:r w:rsidRPr="00EF027F">
                    <w:rPr>
                      <w:rFonts w:cstheme="minorHAnsi"/>
                    </w:rPr>
                    <w:t>Inversión total de la empresa: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9A17B1" w14:textId="77777777" w:rsidR="0068076E" w:rsidRPr="00EF027F" w:rsidRDefault="0068076E" w:rsidP="0068076E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8BC6FB" w14:textId="77777777" w:rsidR="0068076E" w:rsidRPr="00EF027F" w:rsidRDefault="0068076E" w:rsidP="0068076E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68076E" w14:paraId="12C1B04B" w14:textId="77777777" w:rsidTr="0051461C">
              <w:trPr>
                <w:trHeight w:val="91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056ADD" w14:textId="77777777" w:rsidR="0068076E" w:rsidRPr="00EF027F" w:rsidRDefault="0068076E" w:rsidP="0068076E">
                  <w:pPr>
                    <w:jc w:val="center"/>
                    <w:rPr>
                      <w:rFonts w:cstheme="minorHAnsi"/>
                    </w:rPr>
                  </w:pPr>
                  <w:r w:rsidRPr="00EF027F">
                    <w:rPr>
                      <w:rFonts w:cstheme="minorHAnsi"/>
                    </w:rPr>
                    <w:t>Número medio de empleados: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E18358" w14:textId="77777777" w:rsidR="0068076E" w:rsidRPr="00EF027F" w:rsidRDefault="0068076E" w:rsidP="0068076E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87F89" w14:textId="77777777" w:rsidR="0068076E" w:rsidRPr="00EF027F" w:rsidRDefault="0068076E" w:rsidP="0068076E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68076E" w14:paraId="041256A0" w14:textId="77777777" w:rsidTr="0051461C">
              <w:trPr>
                <w:trHeight w:val="888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94FB19" w14:textId="77777777" w:rsidR="00D31979" w:rsidRDefault="00D31979" w:rsidP="00D31979">
                  <w:pPr>
                    <w:jc w:val="center"/>
                    <w:rPr>
                      <w:rFonts w:cstheme="minorHAnsi"/>
                    </w:rPr>
                  </w:pPr>
                </w:p>
                <w:p w14:paraId="0D71BD5C" w14:textId="77777777" w:rsidR="0068076E" w:rsidRPr="00D31979" w:rsidRDefault="0068076E" w:rsidP="00D31979">
                  <w:pPr>
                    <w:jc w:val="center"/>
                    <w:rPr>
                      <w:rFonts w:cstheme="minorHAnsi"/>
                    </w:rPr>
                  </w:pPr>
                  <w:r w:rsidRPr="00D31979">
                    <w:rPr>
                      <w:rFonts w:cstheme="minorHAnsi"/>
                    </w:rPr>
                    <w:t>Inversión en actividad internacional: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7A2CA4" w14:textId="77777777" w:rsidR="0068076E" w:rsidRPr="00EF027F" w:rsidRDefault="0068076E" w:rsidP="0068076E">
                  <w:pPr>
                    <w:jc w:val="center"/>
                    <w:rPr>
                      <w:rFonts w:eastAsia="Cambria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0F6E96" w14:textId="77777777" w:rsidR="0068076E" w:rsidRPr="00EF027F" w:rsidRDefault="0068076E" w:rsidP="0068076E">
                  <w:pPr>
                    <w:jc w:val="center"/>
                    <w:rPr>
                      <w:rFonts w:eastAsia="Cambria" w:cstheme="minorHAnsi"/>
                      <w:sz w:val="24"/>
                      <w:szCs w:val="24"/>
                    </w:rPr>
                  </w:pPr>
                </w:p>
              </w:tc>
            </w:tr>
            <w:tr w:rsidR="0068076E" w14:paraId="13CAE5B9" w14:textId="77777777" w:rsidTr="0051461C">
              <w:trPr>
                <w:trHeight w:val="888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1DB6A" w14:textId="77777777" w:rsidR="00D31979" w:rsidRDefault="00D31979" w:rsidP="00D31979">
                  <w:pPr>
                    <w:jc w:val="center"/>
                    <w:rPr>
                      <w:rFonts w:cstheme="minorHAnsi"/>
                    </w:rPr>
                  </w:pPr>
                </w:p>
                <w:p w14:paraId="4C9B608D" w14:textId="77777777" w:rsidR="0068076E" w:rsidRPr="00D31979" w:rsidRDefault="0068076E" w:rsidP="00D31979">
                  <w:pPr>
                    <w:jc w:val="center"/>
                    <w:rPr>
                      <w:rFonts w:cstheme="minorHAnsi"/>
                    </w:rPr>
                  </w:pPr>
                  <w:r w:rsidRPr="00D31979">
                    <w:rPr>
                      <w:rFonts w:cstheme="minorHAnsi"/>
                    </w:rPr>
                    <w:t>Facturación en actividad internacional: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D3E267" w14:textId="77777777" w:rsidR="0068076E" w:rsidRPr="00EF027F" w:rsidRDefault="0068076E" w:rsidP="0068076E">
                  <w:pPr>
                    <w:jc w:val="center"/>
                    <w:rPr>
                      <w:rFonts w:eastAsia="Cambria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179CF" w14:textId="77777777" w:rsidR="0068076E" w:rsidRPr="00EF027F" w:rsidRDefault="0068076E" w:rsidP="0068076E">
                  <w:pPr>
                    <w:jc w:val="center"/>
                    <w:rPr>
                      <w:rFonts w:eastAsia="Cambria" w:cstheme="minorHAnsi"/>
                      <w:sz w:val="24"/>
                      <w:szCs w:val="24"/>
                    </w:rPr>
                  </w:pPr>
                </w:p>
              </w:tc>
            </w:tr>
          </w:tbl>
          <w:p w14:paraId="47A344A8" w14:textId="77777777" w:rsidR="0068076E" w:rsidRDefault="0068076E" w:rsidP="008D765C">
            <w:pPr>
              <w:spacing w:before="60" w:after="60"/>
              <w:rPr>
                <w:rFonts w:ascii="Arial" w:eastAsia="Arial" w:hAnsi="Arial"/>
                <w:b/>
                <w:color w:val="000000"/>
                <w:spacing w:val="-4"/>
                <w:sz w:val="29"/>
              </w:rPr>
            </w:pPr>
          </w:p>
          <w:p w14:paraId="5D8DB21A" w14:textId="5517CAA2" w:rsidR="004A0FC5" w:rsidRPr="0089057B" w:rsidRDefault="006D36B5" w:rsidP="0043108F">
            <w:pPr>
              <w:spacing w:before="60" w:after="60"/>
              <w:rPr>
                <w:b/>
                <w:sz w:val="24"/>
              </w:rPr>
            </w:pPr>
            <w:r w:rsidRPr="0089057B">
              <w:rPr>
                <w:b/>
                <w:sz w:val="24"/>
              </w:rPr>
              <w:t>Mediante el presente documento</w:t>
            </w:r>
            <w:r w:rsidR="00A6262C" w:rsidRPr="0089057B">
              <w:rPr>
                <w:b/>
                <w:sz w:val="24"/>
              </w:rPr>
              <w:t>,</w:t>
            </w:r>
            <w:r w:rsidRPr="0089057B">
              <w:rPr>
                <w:b/>
                <w:sz w:val="24"/>
              </w:rPr>
              <w:t xml:space="preserve"> la abajo firmante presenta su candidatura</w:t>
            </w:r>
            <w:r w:rsidR="000B4423" w:rsidRPr="0089057B">
              <w:rPr>
                <w:b/>
                <w:sz w:val="24"/>
              </w:rPr>
              <w:t xml:space="preserve"> al </w:t>
            </w:r>
            <w:r w:rsidR="00AF2447">
              <w:rPr>
                <w:b/>
                <w:sz w:val="24"/>
              </w:rPr>
              <w:t>“</w:t>
            </w:r>
            <w:r w:rsidR="000B4423" w:rsidRPr="0089057B">
              <w:rPr>
                <w:b/>
                <w:sz w:val="24"/>
              </w:rPr>
              <w:t>Premio Mujer Empresaria CaixaBank 20</w:t>
            </w:r>
            <w:r w:rsidR="00C53A3F">
              <w:rPr>
                <w:b/>
                <w:sz w:val="24"/>
              </w:rPr>
              <w:t>2</w:t>
            </w:r>
            <w:r w:rsidR="000F1E09">
              <w:rPr>
                <w:b/>
                <w:sz w:val="24"/>
              </w:rPr>
              <w:t>3</w:t>
            </w:r>
            <w:r w:rsidR="00AF2447">
              <w:rPr>
                <w:b/>
                <w:sz w:val="24"/>
              </w:rPr>
              <w:t>”</w:t>
            </w:r>
            <w:r w:rsidRPr="0089057B">
              <w:rPr>
                <w:b/>
                <w:sz w:val="24"/>
              </w:rPr>
              <w:t xml:space="preserve"> y declara haber leído cuidadosamente</w:t>
            </w:r>
            <w:r w:rsidR="0043108F" w:rsidRPr="0089057B">
              <w:rPr>
                <w:b/>
                <w:sz w:val="24"/>
              </w:rPr>
              <w:t xml:space="preserve"> sus bases</w:t>
            </w:r>
            <w:r w:rsidR="00D12828" w:rsidRPr="0089057B">
              <w:rPr>
                <w:b/>
                <w:sz w:val="24"/>
              </w:rPr>
              <w:t xml:space="preserve"> (que </w:t>
            </w:r>
            <w:r w:rsidR="00AC1C0A" w:rsidRPr="0089057B">
              <w:rPr>
                <w:b/>
                <w:sz w:val="24"/>
              </w:rPr>
              <w:t xml:space="preserve">figuran a continuación), </w:t>
            </w:r>
            <w:r w:rsidRPr="0089057B">
              <w:rPr>
                <w:b/>
                <w:sz w:val="24"/>
              </w:rPr>
              <w:t>conocer</w:t>
            </w:r>
            <w:r w:rsidR="00375267" w:rsidRPr="0089057B">
              <w:rPr>
                <w:b/>
                <w:sz w:val="24"/>
              </w:rPr>
              <w:t xml:space="preserve"> todas </w:t>
            </w:r>
            <w:r w:rsidR="00AC1C0A" w:rsidRPr="0089057B">
              <w:rPr>
                <w:b/>
                <w:sz w:val="24"/>
              </w:rPr>
              <w:t>su</w:t>
            </w:r>
            <w:r w:rsidR="00A6262C" w:rsidRPr="0089057B">
              <w:rPr>
                <w:b/>
                <w:sz w:val="24"/>
              </w:rPr>
              <w:t xml:space="preserve">s cláusulas </w:t>
            </w:r>
            <w:r w:rsidRPr="0089057B">
              <w:rPr>
                <w:b/>
                <w:sz w:val="24"/>
              </w:rPr>
              <w:t>y aceptar</w:t>
            </w:r>
            <w:r w:rsidR="0043108F" w:rsidRPr="0089057B">
              <w:rPr>
                <w:b/>
                <w:sz w:val="24"/>
              </w:rPr>
              <w:t>las</w:t>
            </w:r>
            <w:r w:rsidRPr="0089057B">
              <w:rPr>
                <w:b/>
                <w:sz w:val="24"/>
              </w:rPr>
              <w:t xml:space="preserve"> </w:t>
            </w:r>
            <w:r w:rsidR="0043108F" w:rsidRPr="0089057B">
              <w:rPr>
                <w:b/>
                <w:sz w:val="24"/>
              </w:rPr>
              <w:t>en su totalidad.</w:t>
            </w:r>
          </w:p>
          <w:p w14:paraId="1FF67DD1" w14:textId="77777777" w:rsidR="00375267" w:rsidRPr="0089057B" w:rsidRDefault="00375267" w:rsidP="0043108F">
            <w:pPr>
              <w:spacing w:before="60" w:after="60"/>
              <w:rPr>
                <w:b/>
                <w:sz w:val="24"/>
              </w:rPr>
            </w:pPr>
          </w:p>
          <w:p w14:paraId="4E4583C1" w14:textId="77777777" w:rsidR="00375267" w:rsidRPr="0089057B" w:rsidRDefault="00375267" w:rsidP="0043108F">
            <w:pPr>
              <w:spacing w:before="60" w:after="60"/>
              <w:rPr>
                <w:b/>
                <w:sz w:val="24"/>
              </w:rPr>
            </w:pPr>
            <w:r w:rsidRPr="0089057B">
              <w:rPr>
                <w:b/>
                <w:sz w:val="24"/>
              </w:rPr>
              <w:t>Para lo cual firma con fecha ………………</w:t>
            </w:r>
          </w:p>
          <w:p w14:paraId="5BDC723B" w14:textId="77777777" w:rsidR="00375267" w:rsidRPr="0089057B" w:rsidRDefault="00375267" w:rsidP="0043108F">
            <w:pPr>
              <w:spacing w:before="60" w:after="60"/>
              <w:rPr>
                <w:b/>
                <w:sz w:val="24"/>
              </w:rPr>
            </w:pPr>
          </w:p>
          <w:p w14:paraId="33172996" w14:textId="77777777" w:rsidR="00375267" w:rsidRPr="007E2E02" w:rsidRDefault="00375267" w:rsidP="0043108F">
            <w:pPr>
              <w:spacing w:before="60" w:after="60"/>
            </w:pPr>
            <w:r w:rsidRPr="0089057B">
              <w:rPr>
                <w:b/>
                <w:sz w:val="24"/>
              </w:rPr>
              <w:t>FIRMA:</w:t>
            </w:r>
          </w:p>
        </w:tc>
      </w:tr>
    </w:tbl>
    <w:p w14:paraId="7FDEA5F3" w14:textId="77777777" w:rsidR="000B4423" w:rsidRDefault="000B4423" w:rsidP="000B4423">
      <w:pPr>
        <w:jc w:val="both"/>
      </w:pPr>
    </w:p>
    <w:p w14:paraId="1B914AB3" w14:textId="53016573" w:rsidR="0002735C" w:rsidRDefault="0002735C" w:rsidP="000B4423">
      <w:pPr>
        <w:jc w:val="both"/>
      </w:pPr>
    </w:p>
    <w:p w14:paraId="779DC5A4" w14:textId="7AB40EC0" w:rsidR="00B269E0" w:rsidRDefault="00B269E0" w:rsidP="000B4423">
      <w:pPr>
        <w:jc w:val="both"/>
      </w:pPr>
    </w:p>
    <w:p w14:paraId="68A6C46C" w14:textId="60CA59FE" w:rsidR="00B269E0" w:rsidRDefault="00B269E0" w:rsidP="000B4423">
      <w:pPr>
        <w:jc w:val="both"/>
      </w:pPr>
    </w:p>
    <w:p w14:paraId="4DEB61A7" w14:textId="77777777" w:rsidR="00B269E0" w:rsidRPr="007E39E2" w:rsidRDefault="00B269E0" w:rsidP="000B4423">
      <w:pPr>
        <w:jc w:val="both"/>
      </w:pPr>
    </w:p>
    <w:p w14:paraId="01BF4DC4" w14:textId="77777777" w:rsidR="000F1E09" w:rsidRDefault="000F1E09" w:rsidP="007E39E2">
      <w:pPr>
        <w:spacing w:after="0"/>
        <w:jc w:val="center"/>
        <w:rPr>
          <w:b/>
          <w:bCs/>
          <w:sz w:val="28"/>
          <w:szCs w:val="28"/>
        </w:rPr>
      </w:pPr>
    </w:p>
    <w:p w14:paraId="4724D881" w14:textId="77777777" w:rsidR="000F1E09" w:rsidRDefault="000F1E09" w:rsidP="007E39E2">
      <w:pPr>
        <w:spacing w:after="0"/>
        <w:jc w:val="center"/>
        <w:rPr>
          <w:b/>
          <w:bCs/>
          <w:sz w:val="28"/>
          <w:szCs w:val="28"/>
        </w:rPr>
      </w:pPr>
    </w:p>
    <w:p w14:paraId="28E750A8" w14:textId="77777777" w:rsidR="000A28A2" w:rsidRDefault="000A28A2" w:rsidP="007E39E2">
      <w:pPr>
        <w:spacing w:after="0"/>
        <w:jc w:val="center"/>
        <w:rPr>
          <w:b/>
          <w:bCs/>
          <w:sz w:val="28"/>
          <w:szCs w:val="28"/>
        </w:rPr>
      </w:pPr>
    </w:p>
    <w:p w14:paraId="28EDEFEF" w14:textId="77777777" w:rsidR="00A17443" w:rsidRDefault="00A17443" w:rsidP="007E39E2">
      <w:pPr>
        <w:spacing w:after="0"/>
        <w:jc w:val="center"/>
        <w:rPr>
          <w:b/>
          <w:bCs/>
          <w:sz w:val="28"/>
          <w:szCs w:val="28"/>
        </w:rPr>
      </w:pPr>
    </w:p>
    <w:p w14:paraId="2FEB6C67" w14:textId="644E3FAE" w:rsidR="007E39E2" w:rsidRDefault="007E39E2" w:rsidP="007E39E2">
      <w:pPr>
        <w:spacing w:after="0"/>
        <w:jc w:val="center"/>
        <w:rPr>
          <w:b/>
          <w:bCs/>
          <w:sz w:val="28"/>
          <w:szCs w:val="28"/>
        </w:rPr>
      </w:pPr>
      <w:r w:rsidRPr="007E39E2">
        <w:rPr>
          <w:b/>
          <w:bCs/>
          <w:sz w:val="28"/>
          <w:szCs w:val="28"/>
        </w:rPr>
        <w:t xml:space="preserve">BASES DEL PREMIO MUJER </w:t>
      </w:r>
      <w:r>
        <w:rPr>
          <w:b/>
          <w:bCs/>
          <w:sz w:val="28"/>
          <w:szCs w:val="28"/>
        </w:rPr>
        <w:t>EMPRESARIA</w:t>
      </w:r>
    </w:p>
    <w:p w14:paraId="75AA67CF" w14:textId="74D87023" w:rsidR="008C7883" w:rsidRDefault="007E39E2" w:rsidP="007E39E2">
      <w:pPr>
        <w:spacing w:after="0"/>
        <w:jc w:val="center"/>
        <w:rPr>
          <w:b/>
          <w:bCs/>
          <w:sz w:val="28"/>
          <w:szCs w:val="28"/>
        </w:rPr>
      </w:pPr>
      <w:r w:rsidRPr="007E39E2">
        <w:rPr>
          <w:b/>
          <w:bCs/>
          <w:sz w:val="28"/>
          <w:szCs w:val="28"/>
        </w:rPr>
        <w:t>CAIXABANK 202</w:t>
      </w:r>
      <w:r w:rsidR="000F1E09">
        <w:rPr>
          <w:b/>
          <w:bCs/>
          <w:sz w:val="28"/>
          <w:szCs w:val="28"/>
        </w:rPr>
        <w:t>3</w:t>
      </w:r>
    </w:p>
    <w:p w14:paraId="255D597A" w14:textId="77777777" w:rsidR="007E39E2" w:rsidRPr="007E39E2" w:rsidRDefault="007E39E2" w:rsidP="007E39E2">
      <w:pPr>
        <w:jc w:val="center"/>
        <w:rPr>
          <w:b/>
          <w:bCs/>
          <w:sz w:val="28"/>
          <w:szCs w:val="28"/>
        </w:rPr>
      </w:pPr>
    </w:p>
    <w:p w14:paraId="093E58BE" w14:textId="3C379B0E" w:rsidR="000B4423" w:rsidRPr="008210FF" w:rsidRDefault="000B4423" w:rsidP="000B4423">
      <w:pPr>
        <w:jc w:val="both"/>
        <w:rPr>
          <w:color w:val="000000" w:themeColor="text1"/>
        </w:rPr>
      </w:pPr>
      <w:r w:rsidRPr="008210FF">
        <w:rPr>
          <w:color w:val="000000" w:themeColor="text1"/>
        </w:rPr>
        <w:t>La entidad financiera CaixaBank, S.A., con NIF A-08663619 y domicilio en C/ Pintor Sorolla, 2-4, Valencia (en adelante, "</w:t>
      </w:r>
      <w:r w:rsidRPr="008210FF">
        <w:rPr>
          <w:b/>
          <w:color w:val="000000" w:themeColor="text1"/>
        </w:rPr>
        <w:t>CaixaBank</w:t>
      </w:r>
      <w:r w:rsidRPr="008210FF">
        <w:rPr>
          <w:color w:val="000000" w:themeColor="text1"/>
        </w:rPr>
        <w:t xml:space="preserve">") </w:t>
      </w:r>
      <w:r>
        <w:rPr>
          <w:color w:val="000000" w:themeColor="text1"/>
        </w:rPr>
        <w:t>convoca</w:t>
      </w:r>
      <w:r w:rsidRPr="008210F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la </w:t>
      </w:r>
      <w:r w:rsidR="00377319">
        <w:rPr>
          <w:color w:val="000000" w:themeColor="text1"/>
        </w:rPr>
        <w:t>sexta</w:t>
      </w:r>
      <w:r>
        <w:rPr>
          <w:color w:val="000000" w:themeColor="text1"/>
        </w:rPr>
        <w:t xml:space="preserve"> edición</w:t>
      </w:r>
      <w:r w:rsidRPr="008210F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del </w:t>
      </w:r>
      <w:r w:rsidR="00377319">
        <w:rPr>
          <w:color w:val="000000" w:themeColor="text1"/>
        </w:rPr>
        <w:t>“</w:t>
      </w:r>
      <w:r w:rsidRPr="008210FF">
        <w:rPr>
          <w:color w:val="000000" w:themeColor="text1"/>
        </w:rPr>
        <w:t xml:space="preserve">Premio </w:t>
      </w:r>
      <w:r>
        <w:rPr>
          <w:color w:val="000000" w:themeColor="text1"/>
        </w:rPr>
        <w:t xml:space="preserve">Mujer Empresaria </w:t>
      </w:r>
      <w:r w:rsidRPr="00F47040">
        <w:rPr>
          <w:color w:val="000000" w:themeColor="text1"/>
        </w:rPr>
        <w:t>CaixaBank</w:t>
      </w:r>
      <w:r w:rsidR="00C96F41">
        <w:rPr>
          <w:color w:val="000000" w:themeColor="text1"/>
        </w:rPr>
        <w:t xml:space="preserve"> </w:t>
      </w:r>
      <w:r>
        <w:rPr>
          <w:color w:val="000000" w:themeColor="text1"/>
        </w:rPr>
        <w:t>20</w:t>
      </w:r>
      <w:r w:rsidR="00C53A3F">
        <w:rPr>
          <w:color w:val="000000" w:themeColor="text1"/>
        </w:rPr>
        <w:t>2</w:t>
      </w:r>
      <w:r w:rsidR="000F1E09">
        <w:rPr>
          <w:color w:val="000000" w:themeColor="text1"/>
        </w:rPr>
        <w:t>3</w:t>
      </w:r>
      <w:r w:rsidR="00377319">
        <w:rPr>
          <w:color w:val="000000" w:themeColor="text1"/>
        </w:rPr>
        <w:t>”</w:t>
      </w:r>
      <w:r w:rsidRPr="008210FF">
        <w:rPr>
          <w:color w:val="000000" w:themeColor="text1"/>
        </w:rPr>
        <w:t>, cuya finalidad es</w:t>
      </w:r>
      <w:r>
        <w:rPr>
          <w:color w:val="000000" w:themeColor="text1"/>
        </w:rPr>
        <w:t xml:space="preserve"> galardonar la excelencia profesional y empresarial de mujeres con una importante y reconocida trayectoria de liderazgo en el mundo de la empresa en España.</w:t>
      </w:r>
    </w:p>
    <w:p w14:paraId="37DF2613" w14:textId="77777777" w:rsidR="000B4423" w:rsidRPr="00162D8A" w:rsidRDefault="000B4423" w:rsidP="000B4423">
      <w:pPr>
        <w:jc w:val="both"/>
      </w:pPr>
      <w:r>
        <w:t xml:space="preserve">El presente premio </w:t>
      </w:r>
      <w:r w:rsidRPr="00162D8A">
        <w:t xml:space="preserve">se dirige </w:t>
      </w:r>
      <w:r w:rsidRPr="0049011F">
        <w:t>a</w:t>
      </w:r>
      <w:r>
        <w:t xml:space="preserve"> mujeres</w:t>
      </w:r>
      <w:r w:rsidRPr="00162D8A">
        <w:t xml:space="preserve">, mayores de edad y con residencia fiscal en el territorio nacional, que además cumplan los requisitos, requerimientos y condiciones expresadas en estas Bases </w:t>
      </w:r>
      <w:r>
        <w:t>L</w:t>
      </w:r>
      <w:r w:rsidRPr="00162D8A">
        <w:t>egales (en</w:t>
      </w:r>
      <w:r>
        <w:t xml:space="preserve"> </w:t>
      </w:r>
      <w:r w:rsidRPr="00162D8A">
        <w:t>adelante “</w:t>
      </w:r>
      <w:r w:rsidRPr="00162D8A">
        <w:rPr>
          <w:b/>
        </w:rPr>
        <w:t>Bases</w:t>
      </w:r>
      <w:r w:rsidRPr="00162D8A">
        <w:t xml:space="preserve">”), bajo la modalidad de concurso de participación gratuita, que se llevará a </w:t>
      </w:r>
      <w:r>
        <w:t xml:space="preserve">cabo </w:t>
      </w:r>
      <w:r w:rsidRPr="00162D8A">
        <w:t>en las fechas y circunstancias que más adelante se detallan.</w:t>
      </w:r>
    </w:p>
    <w:p w14:paraId="06C47176" w14:textId="0F2B1DE0" w:rsidR="000B4423" w:rsidRDefault="000B4423" w:rsidP="000B4423">
      <w:pPr>
        <w:jc w:val="both"/>
      </w:pPr>
      <w:r w:rsidRPr="00EA37A3">
        <w:t xml:space="preserve">Con el </w:t>
      </w:r>
      <w:r w:rsidR="00377319">
        <w:t>“</w:t>
      </w:r>
      <w:r w:rsidRPr="008210FF">
        <w:rPr>
          <w:color w:val="000000" w:themeColor="text1"/>
        </w:rPr>
        <w:t xml:space="preserve">Premio </w:t>
      </w:r>
      <w:r>
        <w:rPr>
          <w:color w:val="000000" w:themeColor="text1"/>
        </w:rPr>
        <w:t xml:space="preserve">Mujer Empresaria </w:t>
      </w:r>
      <w:r w:rsidRPr="0049011F">
        <w:t>CaixaBank 20</w:t>
      </w:r>
      <w:r w:rsidR="00C53A3F">
        <w:t>2</w:t>
      </w:r>
      <w:r w:rsidR="000F1E09">
        <w:t>3</w:t>
      </w:r>
      <w:r w:rsidR="00377319">
        <w:t>”</w:t>
      </w:r>
      <w:r w:rsidR="00C53A3F">
        <w:t xml:space="preserve"> </w:t>
      </w:r>
      <w:r w:rsidRPr="00F47040">
        <w:rPr>
          <w:color w:val="000000" w:themeColor="text1"/>
        </w:rPr>
        <w:t>CaixaBank</w:t>
      </w:r>
      <w:r w:rsidRPr="00EA37A3">
        <w:t xml:space="preserve"> pretende </w:t>
      </w:r>
      <w:r>
        <w:t xml:space="preserve">contribuir a </w:t>
      </w:r>
      <w:r w:rsidRPr="00F47040">
        <w:t>fomentar</w:t>
      </w:r>
      <w:r>
        <w:t xml:space="preserve"> la igualdad de género en la sociedad española en un</w:t>
      </w:r>
      <w:r w:rsidR="00B607E9">
        <w:t xml:space="preserve"> </w:t>
      </w:r>
      <w:r w:rsidRPr="00F47040">
        <w:t>ámbito</w:t>
      </w:r>
      <w:r>
        <w:t xml:space="preserve"> en el cual los avances conseguidos </w:t>
      </w:r>
      <w:r w:rsidRPr="00060235">
        <w:t xml:space="preserve">todavía son </w:t>
      </w:r>
      <w:r w:rsidRPr="00F47040">
        <w:t>insuficientes para incrementar</w:t>
      </w:r>
      <w:r w:rsidRPr="00060235">
        <w:rPr>
          <w:color w:val="4BACC6" w:themeColor="accent5"/>
        </w:rPr>
        <w:t xml:space="preserve"> </w:t>
      </w:r>
      <w:r w:rsidRPr="00060235">
        <w:t xml:space="preserve">la presencia femenina en los altos niveles empresariales. </w:t>
      </w:r>
      <w:r>
        <w:t>Así, el Premio tiene como fin aumentar la visibilidad, credibilidad, aceptación, reconocimiento social y respeto a</w:t>
      </w:r>
      <w:r w:rsidRPr="00976455">
        <w:t xml:space="preserve"> la mujer empresaria,</w:t>
      </w:r>
      <w:r>
        <w:t xml:space="preserve"> ayudando a crear consenso social sobre su importante papel en el actual mundo económico y social. </w:t>
      </w:r>
    </w:p>
    <w:p w14:paraId="39416514" w14:textId="15525164" w:rsidR="000B4423" w:rsidRPr="00AF2447" w:rsidRDefault="00377319" w:rsidP="000B4423">
      <w:pPr>
        <w:jc w:val="both"/>
      </w:pPr>
      <w:r w:rsidRPr="00AF2447">
        <w:t>El “Premio Mujer Empresaria CaixaBank 202</w:t>
      </w:r>
      <w:r w:rsidR="000F1E09">
        <w:t>3</w:t>
      </w:r>
      <w:r w:rsidRPr="00AF2447">
        <w:t>”</w:t>
      </w:r>
      <w:r w:rsidR="004701CB">
        <w:t xml:space="preserve"> </w:t>
      </w:r>
      <w:r w:rsidRPr="00AF2447">
        <w:t>se convoca bajo la modalidad de concurso de participación gratuita y se llevará a cabo de acuerdo a lo indicado en la presentes Bases Legales (en adelante “Bases”).</w:t>
      </w:r>
    </w:p>
    <w:p w14:paraId="1CCF865C" w14:textId="77777777" w:rsidR="00377319" w:rsidRDefault="00377319" w:rsidP="000B4423">
      <w:pPr>
        <w:jc w:val="both"/>
      </w:pPr>
    </w:p>
    <w:p w14:paraId="606245F2" w14:textId="77777777" w:rsidR="000B4423" w:rsidRPr="008210FF" w:rsidRDefault="000B4423" w:rsidP="0015265C">
      <w:pPr>
        <w:jc w:val="both"/>
        <w:outlineLvl w:val="0"/>
        <w:rPr>
          <w:b/>
          <w:u w:val="single"/>
        </w:rPr>
      </w:pPr>
      <w:r w:rsidRPr="002D48B9">
        <w:rPr>
          <w:b/>
          <w:u w:val="single"/>
        </w:rPr>
        <w:t xml:space="preserve">PRIMERA. </w:t>
      </w:r>
      <w:r>
        <w:rPr>
          <w:b/>
          <w:bCs/>
          <w:u w:val="single"/>
        </w:rPr>
        <w:t xml:space="preserve">Condiciones y </w:t>
      </w:r>
      <w:r w:rsidRPr="002D48B9">
        <w:rPr>
          <w:b/>
          <w:bCs/>
          <w:u w:val="single"/>
        </w:rPr>
        <w:t>requisitos de participación</w:t>
      </w:r>
    </w:p>
    <w:p w14:paraId="35223C8A" w14:textId="7CBDE379" w:rsidR="000B4423" w:rsidRDefault="00965A81" w:rsidP="0015265C">
      <w:pPr>
        <w:jc w:val="both"/>
      </w:pPr>
      <w:r>
        <w:t>La candidata</w:t>
      </w:r>
      <w:r w:rsidR="000B4423">
        <w:t xml:space="preserve"> al </w:t>
      </w:r>
      <w:r w:rsidR="00377319">
        <w:t>“</w:t>
      </w:r>
      <w:r w:rsidR="000B4423" w:rsidRPr="008210FF">
        <w:rPr>
          <w:color w:val="000000" w:themeColor="text1"/>
        </w:rPr>
        <w:t xml:space="preserve">Premio </w:t>
      </w:r>
      <w:r w:rsidR="00C96F41">
        <w:rPr>
          <w:color w:val="000000" w:themeColor="text1"/>
        </w:rPr>
        <w:t xml:space="preserve">Mujer Empresaria CaixaBank </w:t>
      </w:r>
      <w:r w:rsidR="000B4423">
        <w:rPr>
          <w:color w:val="000000" w:themeColor="text1"/>
        </w:rPr>
        <w:t>20</w:t>
      </w:r>
      <w:r w:rsidR="00C53A3F">
        <w:rPr>
          <w:color w:val="000000" w:themeColor="text1"/>
        </w:rPr>
        <w:t>2</w:t>
      </w:r>
      <w:r w:rsidR="000F1E09">
        <w:rPr>
          <w:color w:val="000000" w:themeColor="text1"/>
        </w:rPr>
        <w:t>3</w:t>
      </w:r>
      <w:r w:rsidR="00377319">
        <w:rPr>
          <w:color w:val="000000" w:themeColor="text1"/>
        </w:rPr>
        <w:t>”</w:t>
      </w:r>
      <w:r w:rsidR="000B4423">
        <w:rPr>
          <w:color w:val="000000" w:themeColor="text1"/>
        </w:rPr>
        <w:t xml:space="preserve"> deberá cumplir las siguientes</w:t>
      </w:r>
      <w:r w:rsidR="00C96F41">
        <w:t xml:space="preserve"> condiciones:</w:t>
      </w:r>
    </w:p>
    <w:p w14:paraId="7D795BFC" w14:textId="77777777" w:rsidR="00377319" w:rsidRPr="003A4986" w:rsidRDefault="00377319" w:rsidP="00377319">
      <w:pPr>
        <w:pStyle w:val="Prrafodelista"/>
        <w:numPr>
          <w:ilvl w:val="0"/>
          <w:numId w:val="10"/>
        </w:numPr>
        <w:jc w:val="both"/>
      </w:pPr>
      <w:r w:rsidRPr="003A4986">
        <w:t>La candidata deberá ser mujer y a efectos del Premio se entenderán por tales las personas registradas con sexo femenino en el Registro Civil y que dicho sexo aparezca en su DNI o documento equivalente.</w:t>
      </w:r>
    </w:p>
    <w:p w14:paraId="33CADB4B" w14:textId="3E2C35F3" w:rsidR="00377319" w:rsidRPr="003A4986" w:rsidRDefault="00377319" w:rsidP="00377319">
      <w:pPr>
        <w:pStyle w:val="Prrafodelista"/>
        <w:numPr>
          <w:ilvl w:val="0"/>
          <w:numId w:val="10"/>
        </w:numPr>
        <w:jc w:val="both"/>
      </w:pPr>
      <w:r w:rsidRPr="003A4986">
        <w:t>La candidata deberá ser mayor de edad y tener residencia fiscal en el territorio nacional.</w:t>
      </w:r>
    </w:p>
    <w:p w14:paraId="32A1D5B8" w14:textId="5A2EC165" w:rsidR="008C7883" w:rsidRPr="0041647A" w:rsidRDefault="00FA5121" w:rsidP="00B269E0">
      <w:pPr>
        <w:pStyle w:val="Prrafodelista"/>
        <w:numPr>
          <w:ilvl w:val="0"/>
          <w:numId w:val="10"/>
        </w:numPr>
        <w:jc w:val="both"/>
        <w:rPr>
          <w:color w:val="000000" w:themeColor="text1"/>
        </w:rPr>
      </w:pPr>
      <w:r w:rsidRPr="0041647A">
        <w:rPr>
          <w:color w:val="000000" w:themeColor="text1"/>
        </w:rPr>
        <w:t>La candidata debe ser accionista mayoritaria de la empresa</w:t>
      </w:r>
      <w:r w:rsidR="00B86B31">
        <w:rPr>
          <w:color w:val="000000" w:themeColor="text1"/>
        </w:rPr>
        <w:t xml:space="preserve"> </w:t>
      </w:r>
      <w:r w:rsidR="0041647A" w:rsidRPr="0041647A">
        <w:rPr>
          <w:color w:val="000000" w:themeColor="text1"/>
        </w:rPr>
        <w:t>a título personal o a través de una sociedad</w:t>
      </w:r>
      <w:r w:rsidR="00B86B31">
        <w:rPr>
          <w:color w:val="000000" w:themeColor="text1"/>
        </w:rPr>
        <w:t xml:space="preserve"> (o</w:t>
      </w:r>
      <w:r w:rsidR="00B86B31" w:rsidRPr="0041647A">
        <w:rPr>
          <w:color w:val="000000" w:themeColor="text1"/>
        </w:rPr>
        <w:t xml:space="preserve"> si se tratara de empresa familiar,</w:t>
      </w:r>
      <w:r w:rsidR="00B86B31">
        <w:rPr>
          <w:color w:val="000000" w:themeColor="text1"/>
        </w:rPr>
        <w:t xml:space="preserve"> </w:t>
      </w:r>
      <w:r w:rsidR="00B86B31" w:rsidRPr="0041647A">
        <w:rPr>
          <w:color w:val="000000" w:themeColor="text1"/>
        </w:rPr>
        <w:t>debe ser la presidenta, CEO o director</w:t>
      </w:r>
      <w:r w:rsidR="00C71943">
        <w:rPr>
          <w:color w:val="000000" w:themeColor="text1"/>
        </w:rPr>
        <w:t>a</w:t>
      </w:r>
      <w:r w:rsidR="00B86B31" w:rsidRPr="0041647A">
        <w:rPr>
          <w:color w:val="000000" w:themeColor="text1"/>
        </w:rPr>
        <w:t xml:space="preserve"> general desde hace al menos tres años</w:t>
      </w:r>
      <w:r w:rsidR="00B86B31">
        <w:rPr>
          <w:color w:val="000000" w:themeColor="text1"/>
        </w:rPr>
        <w:t>)</w:t>
      </w:r>
      <w:r w:rsidR="0041647A" w:rsidRPr="0041647A">
        <w:rPr>
          <w:color w:val="000000" w:themeColor="text1"/>
        </w:rPr>
        <w:t xml:space="preserve">, </w:t>
      </w:r>
      <w:r w:rsidR="00B269E0" w:rsidRPr="0041647A">
        <w:rPr>
          <w:color w:val="000000" w:themeColor="text1"/>
        </w:rPr>
        <w:t xml:space="preserve">estando además activamente involucrada en el día a día del funcionamiento del negocio. </w:t>
      </w:r>
    </w:p>
    <w:p w14:paraId="0590B376" w14:textId="77777777" w:rsidR="00377319" w:rsidRDefault="000B4423" w:rsidP="00377319">
      <w:pPr>
        <w:pStyle w:val="Prrafodelista"/>
        <w:numPr>
          <w:ilvl w:val="0"/>
          <w:numId w:val="10"/>
        </w:numPr>
        <w:jc w:val="both"/>
      </w:pPr>
      <w:r w:rsidRPr="00F83471">
        <w:t>La empresa debe ser una entidad con fines de lucro</w:t>
      </w:r>
      <w:r>
        <w:t>.</w:t>
      </w:r>
      <w:r w:rsidRPr="00F83471">
        <w:t xml:space="preserve"> </w:t>
      </w:r>
    </w:p>
    <w:p w14:paraId="1B417183" w14:textId="650774F2" w:rsidR="00377319" w:rsidRDefault="000B4423" w:rsidP="00377319">
      <w:pPr>
        <w:pStyle w:val="Prrafodelista"/>
        <w:numPr>
          <w:ilvl w:val="0"/>
          <w:numId w:val="10"/>
        </w:numPr>
        <w:jc w:val="both"/>
      </w:pPr>
      <w:r w:rsidRPr="00F83471">
        <w:t>La empresa debe participar activamente en la importación o exportación de bienes o servicios, o ser una empresa exitosa que esté preparada para iniciar negocios globales.</w:t>
      </w:r>
    </w:p>
    <w:p w14:paraId="2350C9F1" w14:textId="77777777" w:rsidR="00B269E0" w:rsidRDefault="00B269E0" w:rsidP="003A4986">
      <w:pPr>
        <w:jc w:val="both"/>
      </w:pPr>
    </w:p>
    <w:p w14:paraId="38AC788B" w14:textId="77777777" w:rsidR="00377319" w:rsidRDefault="000B4423" w:rsidP="00377319">
      <w:pPr>
        <w:pStyle w:val="Prrafodelista"/>
        <w:numPr>
          <w:ilvl w:val="0"/>
          <w:numId w:val="10"/>
        </w:numPr>
        <w:jc w:val="both"/>
      </w:pPr>
      <w:r w:rsidRPr="00F83471">
        <w:t>La empresa debe tener al menos tres años de antigüedad.</w:t>
      </w:r>
    </w:p>
    <w:p w14:paraId="4B99510D" w14:textId="56177F81" w:rsidR="00377319" w:rsidRPr="00AC4321" w:rsidRDefault="000B4423" w:rsidP="00377319">
      <w:pPr>
        <w:pStyle w:val="Prrafodelista"/>
        <w:numPr>
          <w:ilvl w:val="0"/>
          <w:numId w:val="10"/>
        </w:numPr>
        <w:jc w:val="both"/>
        <w:rPr>
          <w:color w:val="000000" w:themeColor="text1"/>
        </w:rPr>
      </w:pPr>
      <w:bookmarkStart w:id="0" w:name="_Hlk132907374"/>
      <w:r w:rsidRPr="00AC4321">
        <w:rPr>
          <w:color w:val="000000" w:themeColor="text1"/>
        </w:rPr>
        <w:t>La empresa debe tener un</w:t>
      </w:r>
      <w:r w:rsidR="007D7E0E" w:rsidRPr="00AC4321">
        <w:rPr>
          <w:color w:val="000000" w:themeColor="text1"/>
        </w:rPr>
        <w:t xml:space="preserve">a facturación </w:t>
      </w:r>
      <w:r w:rsidRPr="00AC4321">
        <w:rPr>
          <w:color w:val="000000" w:themeColor="text1"/>
        </w:rPr>
        <w:t>anual</w:t>
      </w:r>
      <w:r w:rsidR="000A28A2" w:rsidRPr="00AC4321">
        <w:rPr>
          <w:color w:val="000000" w:themeColor="text1"/>
        </w:rPr>
        <w:t xml:space="preserve"> </w:t>
      </w:r>
      <w:r w:rsidRPr="004F49BC">
        <w:rPr>
          <w:color w:val="000000" w:themeColor="text1"/>
        </w:rPr>
        <w:t>mínim</w:t>
      </w:r>
      <w:r w:rsidR="005A3503">
        <w:rPr>
          <w:color w:val="000000" w:themeColor="text1"/>
        </w:rPr>
        <w:t>a</w:t>
      </w:r>
      <w:r w:rsidR="00A93923">
        <w:rPr>
          <w:color w:val="000000" w:themeColor="text1"/>
        </w:rPr>
        <w:t xml:space="preserve"> </w:t>
      </w:r>
      <w:r w:rsidRPr="00AC4321">
        <w:rPr>
          <w:color w:val="000000" w:themeColor="text1"/>
        </w:rPr>
        <w:t>equivalente a 1,5 millones de dólares.</w:t>
      </w:r>
    </w:p>
    <w:bookmarkEnd w:id="0"/>
    <w:p w14:paraId="2C946151" w14:textId="48043078" w:rsidR="003A4986" w:rsidRDefault="000B4423" w:rsidP="0015265C">
      <w:pPr>
        <w:pStyle w:val="Prrafodelista"/>
        <w:numPr>
          <w:ilvl w:val="0"/>
          <w:numId w:val="10"/>
        </w:numPr>
        <w:jc w:val="both"/>
      </w:pPr>
      <w:r w:rsidRPr="00515DC4">
        <w:t>La empresa debe funcionar éticamente para expresar los valores y normas que guían nuestra conducta: debe mostrar un compromiso con la honestidad, la equidad, la objetividad y la responsabilidad.</w:t>
      </w:r>
    </w:p>
    <w:p w14:paraId="63C4364C" w14:textId="77777777" w:rsidR="00B269E0" w:rsidRDefault="00B269E0" w:rsidP="00B269E0">
      <w:pPr>
        <w:pStyle w:val="Prrafodelista"/>
        <w:jc w:val="both"/>
      </w:pPr>
    </w:p>
    <w:p w14:paraId="7F7C9A3D" w14:textId="13E75429" w:rsidR="00B13854" w:rsidRDefault="000B4423" w:rsidP="0015265C">
      <w:pPr>
        <w:jc w:val="both"/>
      </w:pPr>
      <w:r>
        <w:t>No podrán participar en este premio:</w:t>
      </w:r>
    </w:p>
    <w:p w14:paraId="6A361CBB" w14:textId="77777777" w:rsidR="000B4423" w:rsidRPr="003D5379" w:rsidRDefault="000B4423" w:rsidP="0015265C">
      <w:pPr>
        <w:pStyle w:val="Prrafodelista"/>
        <w:numPr>
          <w:ilvl w:val="0"/>
          <w:numId w:val="6"/>
        </w:numPr>
        <w:spacing w:after="0"/>
        <w:contextualSpacing/>
        <w:jc w:val="both"/>
      </w:pPr>
      <w:r>
        <w:t>L</w:t>
      </w:r>
      <w:r w:rsidRPr="00FD2495">
        <w:t>as personas implicadas en la organización directa del Premio, ni sus parientes en primer grado,</w:t>
      </w:r>
      <w:r>
        <w:t xml:space="preserve"> ya sean de Caixa</w:t>
      </w:r>
      <w:r w:rsidR="00B607E9">
        <w:t xml:space="preserve">Bank </w:t>
      </w:r>
      <w:r w:rsidRPr="00FD2495">
        <w:t>u otras empresas que participen en la selección.</w:t>
      </w:r>
    </w:p>
    <w:p w14:paraId="38F91477" w14:textId="2A0401C8" w:rsidR="000B4423" w:rsidRDefault="000B4423" w:rsidP="0015265C">
      <w:pPr>
        <w:pStyle w:val="Prrafodelista"/>
        <w:numPr>
          <w:ilvl w:val="0"/>
          <w:numId w:val="6"/>
        </w:numPr>
        <w:spacing w:after="0"/>
        <w:contextualSpacing/>
        <w:jc w:val="both"/>
      </w:pPr>
      <w:r>
        <w:t xml:space="preserve">Las personas que durante el período de </w:t>
      </w:r>
      <w:r w:rsidRPr="0049011F">
        <w:t>participación, aun reuniendo</w:t>
      </w:r>
      <w:r w:rsidRPr="003D5379">
        <w:t xml:space="preserve"> los requisitos antes indicados en estas </w:t>
      </w:r>
      <w:r>
        <w:t>B</w:t>
      </w:r>
      <w:r w:rsidRPr="003D5379">
        <w:t>ases, sean deudoras frente a CaixaBank por cualquier cantidad vencida y exigible. Además, quienes</w:t>
      </w:r>
      <w:r w:rsidR="000A28A2">
        <w:t xml:space="preserve"> </w:t>
      </w:r>
      <w:r w:rsidRPr="003D5379">
        <w:t xml:space="preserve">habiendo cumplido todos los requisitos establecidos para participar en el concurso y resultando premiadas, pero que con posterioridad a su participación adquieran la condición de deudoras frente a CaixaBank por alguna cantidad liquida, vencida y exigible, </w:t>
      </w:r>
      <w:r w:rsidR="00DD1BA0" w:rsidRPr="003D5379">
        <w:t>deberán regularizar</w:t>
      </w:r>
      <w:r w:rsidRPr="003D5379">
        <w:t xml:space="preserve"> su situación antes de la recepción del premio. Si llegada la fecha establecida para la entrega del premio no hubiesen regularizado la deuda perderán la condición de premiadas.</w:t>
      </w:r>
    </w:p>
    <w:p w14:paraId="0773761E" w14:textId="399DA981" w:rsidR="00B269E0" w:rsidRDefault="00B269E0" w:rsidP="00B269E0">
      <w:pPr>
        <w:spacing w:after="0"/>
        <w:ind w:left="360"/>
        <w:contextualSpacing/>
        <w:jc w:val="both"/>
      </w:pPr>
    </w:p>
    <w:p w14:paraId="4692ED9A" w14:textId="77777777" w:rsidR="000B4423" w:rsidRDefault="000B4423" w:rsidP="000B4423">
      <w:pPr>
        <w:jc w:val="both"/>
        <w:outlineLvl w:val="0"/>
      </w:pPr>
    </w:p>
    <w:p w14:paraId="0DB1F4A8" w14:textId="77777777" w:rsidR="000B4423" w:rsidRPr="000B4423" w:rsidRDefault="000B4423" w:rsidP="000B4423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S</w:t>
      </w:r>
      <w:r w:rsidRPr="005E5E45">
        <w:rPr>
          <w:b/>
          <w:u w:val="single"/>
        </w:rPr>
        <w:t xml:space="preserve">EGUNDA. </w:t>
      </w:r>
      <w:r>
        <w:rPr>
          <w:b/>
          <w:bCs/>
          <w:u w:val="single"/>
        </w:rPr>
        <w:t>I</w:t>
      </w:r>
      <w:r w:rsidRPr="001D7563">
        <w:rPr>
          <w:b/>
          <w:bCs/>
          <w:u w:val="single"/>
        </w:rPr>
        <w:t>nscripción de candidaturas</w:t>
      </w:r>
      <w:r w:rsidRPr="005E5E45">
        <w:rPr>
          <w:b/>
          <w:u w:val="single"/>
        </w:rPr>
        <w:t xml:space="preserve"> </w:t>
      </w:r>
    </w:p>
    <w:p w14:paraId="7F037DFC" w14:textId="47AA0529" w:rsidR="000B4423" w:rsidRDefault="000B4423" w:rsidP="000B4423">
      <w:pPr>
        <w:jc w:val="both"/>
      </w:pPr>
      <w:r w:rsidRPr="000E724B">
        <w:t xml:space="preserve">Las candidaturas al </w:t>
      </w:r>
      <w:r w:rsidR="00377319">
        <w:t>“</w:t>
      </w:r>
      <w:r w:rsidRPr="000D73ED">
        <w:t>Premio Mujer Empresaria</w:t>
      </w:r>
      <w:r w:rsidR="00F86EFD">
        <w:t xml:space="preserve"> </w:t>
      </w:r>
      <w:r w:rsidRPr="000D73ED">
        <w:t>CaixaBank 20</w:t>
      </w:r>
      <w:r w:rsidR="00C53A3F">
        <w:t>2</w:t>
      </w:r>
      <w:r w:rsidR="000F1E09">
        <w:t>3</w:t>
      </w:r>
      <w:r w:rsidR="00377319">
        <w:t>”</w:t>
      </w:r>
      <w:r w:rsidRPr="000D73ED">
        <w:t xml:space="preserve"> podrán ser presentadas de forma individual por la propia interesada. Las empresarias que cumplan las condiciones indicadas en la cláusula primera podrán </w:t>
      </w:r>
      <w:bookmarkStart w:id="1" w:name="_Hlk100676005"/>
      <w:r w:rsidRPr="000D73ED">
        <w:t xml:space="preserve">presentar su candidatura adjuntando </w:t>
      </w:r>
      <w:r w:rsidR="0015265C">
        <w:t xml:space="preserve">las bases y </w:t>
      </w:r>
      <w:r w:rsidRPr="000D73ED">
        <w:t>el formulario de inscripción</w:t>
      </w:r>
      <w:r w:rsidR="0015265C">
        <w:t xml:space="preserve"> debidamente cumplimentado y firmado, así como adjuntando </w:t>
      </w:r>
      <w:r w:rsidRPr="000D73ED">
        <w:t xml:space="preserve">su currículum </w:t>
      </w:r>
      <w:r w:rsidR="00821015">
        <w:t xml:space="preserve">y una fotografía profesional </w:t>
      </w:r>
      <w:r w:rsidRPr="000D73ED">
        <w:t xml:space="preserve">a las </w:t>
      </w:r>
      <w:r w:rsidRPr="00B84357">
        <w:t>siguientes direcciones de correo electró</w:t>
      </w:r>
      <w:r w:rsidR="00B84357" w:rsidRPr="00B84357">
        <w:t>n</w:t>
      </w:r>
      <w:r w:rsidRPr="00B84357">
        <w:t xml:space="preserve">ico: </w:t>
      </w:r>
      <w:hyperlink r:id="rId7" w:history="1">
        <w:r w:rsidR="00B84357" w:rsidRPr="00197649">
          <w:rPr>
            <w:rStyle w:val="Hipervnculo"/>
          </w:rPr>
          <w:t>premio.empresaria@caixabank.com</w:t>
        </w:r>
      </w:hyperlink>
      <w:r w:rsidR="00B84357">
        <w:t xml:space="preserve"> </w:t>
      </w:r>
      <w:r w:rsidRPr="00B84357">
        <w:t>con copia a</w:t>
      </w:r>
      <w:r w:rsidR="00B84357">
        <w:t xml:space="preserve"> </w:t>
      </w:r>
      <w:hyperlink r:id="rId8" w:history="1">
        <w:r w:rsidR="00B84357" w:rsidRPr="00197649">
          <w:rPr>
            <w:rStyle w:val="Hipervnculo"/>
          </w:rPr>
          <w:t>rrhh.diversidad@caixabank.com</w:t>
        </w:r>
      </w:hyperlink>
      <w:bookmarkEnd w:id="1"/>
      <w:r w:rsidR="00B84357">
        <w:t xml:space="preserve"> </w:t>
      </w:r>
    </w:p>
    <w:p w14:paraId="44052C26" w14:textId="4426088D" w:rsidR="00215655" w:rsidRPr="00AF2447" w:rsidRDefault="00215655" w:rsidP="000B4423">
      <w:pPr>
        <w:jc w:val="both"/>
      </w:pPr>
      <w:r w:rsidRPr="00AF2447">
        <w:t xml:space="preserve">Sólo se aceptarán las candidaturas que se reciban </w:t>
      </w:r>
      <w:r w:rsidR="000F1E09">
        <w:t xml:space="preserve">dentro del plazo de inscripción </w:t>
      </w:r>
      <w:r w:rsidRPr="00AF2447">
        <w:t>con el formulario de inscripción</w:t>
      </w:r>
      <w:r w:rsidR="00A707D9" w:rsidRPr="00AF2447">
        <w:t xml:space="preserve"> y </w:t>
      </w:r>
      <w:r w:rsidRPr="00AF2447">
        <w:t xml:space="preserve">bases </w:t>
      </w:r>
      <w:r w:rsidR="000F1E09">
        <w:t xml:space="preserve">debidamente </w:t>
      </w:r>
      <w:r w:rsidRPr="00AF2447">
        <w:t>cumplimentado</w:t>
      </w:r>
      <w:r w:rsidR="000F1E09">
        <w:t xml:space="preserve"> y</w:t>
      </w:r>
      <w:r w:rsidRPr="00AF2447">
        <w:t xml:space="preserve"> firmado</w:t>
      </w:r>
      <w:r w:rsidR="00A707D9" w:rsidRPr="00AF2447">
        <w:t xml:space="preserve">, </w:t>
      </w:r>
      <w:r w:rsidR="000F1E09">
        <w:t xml:space="preserve">adjuntando </w:t>
      </w:r>
      <w:r w:rsidR="00AF2447" w:rsidRPr="00AF2447">
        <w:t>curr</w:t>
      </w:r>
      <w:r w:rsidR="00D0733C">
        <w:t>í</w:t>
      </w:r>
      <w:r w:rsidR="00AF2447" w:rsidRPr="00AF2447">
        <w:t>culum vitae</w:t>
      </w:r>
      <w:r w:rsidR="000F1E09">
        <w:t xml:space="preserve"> y fotografía profesional</w:t>
      </w:r>
      <w:r w:rsidR="00AF2447" w:rsidRPr="00AF2447">
        <w:t xml:space="preserve">, </w:t>
      </w:r>
      <w:r w:rsidR="00A707D9" w:rsidRPr="00AF2447">
        <w:t xml:space="preserve">así como los documentos adicionales </w:t>
      </w:r>
      <w:r w:rsidR="00AF2447" w:rsidRPr="00AF2447">
        <w:t xml:space="preserve">que puedan ser </w:t>
      </w:r>
      <w:r w:rsidR="00A707D9" w:rsidRPr="00AF2447">
        <w:t>solicitados.</w:t>
      </w:r>
    </w:p>
    <w:p w14:paraId="128B8340" w14:textId="10F07963" w:rsidR="003A4986" w:rsidRDefault="00215655" w:rsidP="000B4423">
      <w:pPr>
        <w:jc w:val="both"/>
      </w:pPr>
      <w:r w:rsidRPr="00AF2447">
        <w:t>Las candidatas que no cumplan las condiciones para concursar exigidas en las presentes Bases serán rechazas en el proceso de selección.</w:t>
      </w:r>
    </w:p>
    <w:p w14:paraId="52DF481A" w14:textId="746D84CE" w:rsidR="00B26F2B" w:rsidRDefault="00B26F2B" w:rsidP="000B4423">
      <w:pPr>
        <w:jc w:val="both"/>
        <w:outlineLvl w:val="0"/>
        <w:rPr>
          <w:b/>
          <w:u w:val="single"/>
        </w:rPr>
      </w:pPr>
    </w:p>
    <w:p w14:paraId="288CDBBB" w14:textId="3ED66961" w:rsidR="00B269E0" w:rsidRDefault="00B269E0" w:rsidP="000B4423">
      <w:pPr>
        <w:jc w:val="both"/>
        <w:outlineLvl w:val="0"/>
        <w:rPr>
          <w:b/>
          <w:u w:val="single"/>
        </w:rPr>
      </w:pPr>
    </w:p>
    <w:p w14:paraId="42957CEA" w14:textId="7BE5EC34" w:rsidR="00B269E0" w:rsidRDefault="00B269E0" w:rsidP="000B4423">
      <w:pPr>
        <w:jc w:val="both"/>
        <w:outlineLvl w:val="0"/>
        <w:rPr>
          <w:b/>
          <w:u w:val="single"/>
        </w:rPr>
      </w:pPr>
    </w:p>
    <w:p w14:paraId="3EA386DE" w14:textId="2279D5C8" w:rsidR="00B269E0" w:rsidRDefault="00B269E0" w:rsidP="000B4423">
      <w:pPr>
        <w:jc w:val="both"/>
        <w:outlineLvl w:val="0"/>
        <w:rPr>
          <w:b/>
          <w:u w:val="single"/>
        </w:rPr>
      </w:pPr>
    </w:p>
    <w:p w14:paraId="370B190C" w14:textId="77777777" w:rsidR="00B269E0" w:rsidRDefault="00B269E0" w:rsidP="000B4423">
      <w:pPr>
        <w:jc w:val="both"/>
        <w:outlineLvl w:val="0"/>
        <w:rPr>
          <w:b/>
          <w:u w:val="single"/>
        </w:rPr>
      </w:pPr>
    </w:p>
    <w:p w14:paraId="6B61039E" w14:textId="0222EA8F" w:rsidR="000B4423" w:rsidRPr="000B4423" w:rsidRDefault="000B4423" w:rsidP="000B4423">
      <w:pPr>
        <w:jc w:val="both"/>
        <w:outlineLvl w:val="0"/>
        <w:rPr>
          <w:b/>
          <w:u w:val="single"/>
        </w:rPr>
      </w:pPr>
      <w:r w:rsidRPr="005E5E45">
        <w:rPr>
          <w:b/>
          <w:u w:val="single"/>
        </w:rPr>
        <w:t xml:space="preserve">TERCERA. </w:t>
      </w:r>
      <w:r>
        <w:rPr>
          <w:b/>
          <w:bCs/>
          <w:u w:val="single"/>
        </w:rPr>
        <w:t>P</w:t>
      </w:r>
      <w:r w:rsidRPr="001D7563">
        <w:rPr>
          <w:b/>
          <w:bCs/>
          <w:u w:val="single"/>
        </w:rPr>
        <w:t>lazos de presentación de las candidaturas</w:t>
      </w:r>
    </w:p>
    <w:p w14:paraId="03D4ACB4" w14:textId="37DA690E" w:rsidR="000B4423" w:rsidRPr="008866B0" w:rsidRDefault="000B4423" w:rsidP="000B4423">
      <w:pPr>
        <w:jc w:val="both"/>
      </w:pPr>
      <w:r w:rsidRPr="00215655">
        <w:t>El plazo de presentación de las</w:t>
      </w:r>
      <w:r w:rsidR="003F1A46" w:rsidRPr="00215655">
        <w:t xml:space="preserve"> candidaturas</w:t>
      </w:r>
      <w:r w:rsidR="007E240F">
        <w:t xml:space="preserve"> </w:t>
      </w:r>
      <w:r w:rsidR="003F1A46" w:rsidRPr="00215655">
        <w:t>co</w:t>
      </w:r>
      <w:r w:rsidR="003F1A46" w:rsidRPr="00735F00">
        <w:t xml:space="preserve">menzará el día </w:t>
      </w:r>
      <w:r w:rsidR="00AB473B" w:rsidRPr="00735F00">
        <w:t>2</w:t>
      </w:r>
      <w:r w:rsidR="00E06FF5">
        <w:t>8</w:t>
      </w:r>
      <w:r w:rsidR="00FB2491" w:rsidRPr="00735F00">
        <w:t xml:space="preserve"> de</w:t>
      </w:r>
      <w:r w:rsidR="007563BE" w:rsidRPr="00735F00">
        <w:t xml:space="preserve"> </w:t>
      </w:r>
      <w:r w:rsidR="00CF36E5">
        <w:t>a</w:t>
      </w:r>
      <w:r w:rsidR="007563BE" w:rsidRPr="00735F00">
        <w:t>bril</w:t>
      </w:r>
      <w:r w:rsidR="00FB2491" w:rsidRPr="00735F00">
        <w:t xml:space="preserve"> d</w:t>
      </w:r>
      <w:r w:rsidRPr="00735F00">
        <w:t>e 20</w:t>
      </w:r>
      <w:r w:rsidR="00C53A3F" w:rsidRPr="00735F00">
        <w:t>2</w:t>
      </w:r>
      <w:r w:rsidR="000F1E09" w:rsidRPr="00735F00">
        <w:t>3</w:t>
      </w:r>
      <w:r w:rsidRPr="00735F00">
        <w:t xml:space="preserve"> y finalizará el día </w:t>
      </w:r>
      <w:r w:rsidR="00CF36E5">
        <w:t>28</w:t>
      </w:r>
      <w:r w:rsidR="00490A90" w:rsidRPr="00735F00">
        <w:t xml:space="preserve"> </w:t>
      </w:r>
      <w:r w:rsidRPr="00735F00">
        <w:t>de</w:t>
      </w:r>
      <w:r w:rsidR="00CF36E5">
        <w:t xml:space="preserve"> m</w:t>
      </w:r>
      <w:r w:rsidR="007563BE" w:rsidRPr="00735F00">
        <w:t>ayo</w:t>
      </w:r>
      <w:r w:rsidR="00FB2491" w:rsidRPr="00735F00">
        <w:t xml:space="preserve"> </w:t>
      </w:r>
      <w:r w:rsidRPr="00735F00">
        <w:t>de ese mismo año</w:t>
      </w:r>
      <w:r w:rsidRPr="008866B0">
        <w:t xml:space="preserve">. La organización podrá extender el plazo si lo considera necesario. </w:t>
      </w:r>
    </w:p>
    <w:p w14:paraId="10F222E0" w14:textId="77777777" w:rsidR="000B4423" w:rsidRDefault="000B4423" w:rsidP="000B4423">
      <w:pPr>
        <w:jc w:val="both"/>
      </w:pPr>
    </w:p>
    <w:p w14:paraId="3430A8AB" w14:textId="77777777" w:rsidR="000B4423" w:rsidRPr="005E5E45" w:rsidRDefault="000B4423" w:rsidP="000B4423">
      <w:pPr>
        <w:jc w:val="both"/>
        <w:outlineLvl w:val="0"/>
        <w:rPr>
          <w:b/>
          <w:u w:val="single"/>
        </w:rPr>
      </w:pPr>
      <w:r w:rsidRPr="005E5E45">
        <w:rPr>
          <w:b/>
          <w:u w:val="single"/>
        </w:rPr>
        <w:t xml:space="preserve">CUARTA. </w:t>
      </w:r>
      <w:r>
        <w:rPr>
          <w:b/>
          <w:u w:val="single"/>
        </w:rPr>
        <w:t>A</w:t>
      </w:r>
      <w:r w:rsidRPr="001D7563">
        <w:rPr>
          <w:b/>
          <w:u w:val="single"/>
        </w:rPr>
        <w:t>ceptación de las bases</w:t>
      </w:r>
    </w:p>
    <w:p w14:paraId="49C371ED" w14:textId="77777777" w:rsidR="000B4423" w:rsidRDefault="000B4423" w:rsidP="000B4423">
      <w:pPr>
        <w:jc w:val="both"/>
      </w:pPr>
      <w:r w:rsidRPr="006C2609">
        <w:t>Las participantes deberán haber leído cuidadosamente</w:t>
      </w:r>
      <w:r>
        <w:t xml:space="preserve"> y conocer las presentes Bases que, p</w:t>
      </w:r>
      <w:r>
        <w:rPr>
          <w:rFonts w:cs="Arial"/>
        </w:rPr>
        <w:t>or</w:t>
      </w:r>
      <w:r w:rsidRPr="00EF5DAA">
        <w:rPr>
          <w:rFonts w:cs="Arial"/>
        </w:rPr>
        <w:t xml:space="preserve"> el mero hecho de participar en</w:t>
      </w:r>
      <w:r>
        <w:rPr>
          <w:rFonts w:cs="Arial"/>
        </w:rPr>
        <w:t xml:space="preserve"> el Premio, aceptan </w:t>
      </w:r>
      <w:r w:rsidRPr="006C2609">
        <w:t>de forma expresa, íntegra</w:t>
      </w:r>
      <w:r>
        <w:t>,</w:t>
      </w:r>
      <w:r w:rsidRPr="006C2609">
        <w:t xml:space="preserve"> incondicional</w:t>
      </w:r>
      <w:r>
        <w:t xml:space="preserve"> y a todos los efectos, así como </w:t>
      </w:r>
      <w:r w:rsidRPr="00EF5DAA">
        <w:rPr>
          <w:rFonts w:cs="Arial"/>
        </w:rPr>
        <w:t xml:space="preserve">el criterio de </w:t>
      </w:r>
      <w:r>
        <w:rPr>
          <w:rFonts w:cs="Arial"/>
        </w:rPr>
        <w:t>la entidad organizadora</w:t>
      </w:r>
      <w:r w:rsidRPr="00AA3C48">
        <w:rPr>
          <w:rFonts w:cs="Arial"/>
        </w:rPr>
        <w:t xml:space="preserve"> </w:t>
      </w:r>
      <w:r w:rsidRPr="00EF5DAA">
        <w:rPr>
          <w:rFonts w:cs="Arial"/>
        </w:rPr>
        <w:t xml:space="preserve">en cuanto </w:t>
      </w:r>
      <w:r w:rsidRPr="00F83471">
        <w:rPr>
          <w:rFonts w:cs="Arial"/>
        </w:rPr>
        <w:t>a</w:t>
      </w:r>
      <w:r>
        <w:rPr>
          <w:rFonts w:cs="Arial"/>
        </w:rPr>
        <w:t xml:space="preserve"> </w:t>
      </w:r>
      <w:r w:rsidRPr="00EF5DAA">
        <w:rPr>
          <w:rFonts w:cs="Arial"/>
        </w:rPr>
        <w:t>la resolución de cualquier cuestión derivada de</w:t>
      </w:r>
      <w:r>
        <w:rPr>
          <w:rFonts w:cs="Arial"/>
        </w:rPr>
        <w:t>l presente premio</w:t>
      </w:r>
      <w:r w:rsidRPr="00EF5DAA">
        <w:rPr>
          <w:rFonts w:cs="Arial"/>
        </w:rPr>
        <w:t>.</w:t>
      </w:r>
    </w:p>
    <w:p w14:paraId="69F667B6" w14:textId="77777777" w:rsidR="00A707D9" w:rsidRDefault="00A707D9" w:rsidP="000B4423">
      <w:pPr>
        <w:jc w:val="both"/>
      </w:pPr>
    </w:p>
    <w:p w14:paraId="2CF5B06C" w14:textId="77777777" w:rsidR="000B4423" w:rsidRPr="000B4423" w:rsidRDefault="000B4423" w:rsidP="000B4423">
      <w:pPr>
        <w:jc w:val="both"/>
        <w:outlineLvl w:val="0"/>
        <w:rPr>
          <w:u w:val="single"/>
        </w:rPr>
      </w:pPr>
      <w:r w:rsidRPr="00F5265F">
        <w:rPr>
          <w:b/>
          <w:u w:val="single"/>
        </w:rPr>
        <w:t xml:space="preserve">QUINTA. Información y </w:t>
      </w:r>
      <w:r w:rsidRPr="00F5265F">
        <w:rPr>
          <w:b/>
          <w:bCs/>
          <w:u w:val="single"/>
        </w:rPr>
        <w:t>documentación</w:t>
      </w:r>
    </w:p>
    <w:p w14:paraId="687DEA03" w14:textId="680CFD68" w:rsidR="000B4423" w:rsidRPr="00697EC4" w:rsidRDefault="000B4423" w:rsidP="000B4423">
      <w:pPr>
        <w:jc w:val="both"/>
      </w:pPr>
      <w:r w:rsidRPr="00697EC4">
        <w:t xml:space="preserve">La </w:t>
      </w:r>
      <w:r w:rsidRPr="005B0296">
        <w:t>información a presentar</w:t>
      </w:r>
      <w:r w:rsidR="00C16651">
        <w:t xml:space="preserve"> </w:t>
      </w:r>
      <w:r w:rsidRPr="005B0296">
        <w:t xml:space="preserve">para </w:t>
      </w:r>
      <w:r w:rsidR="00635DAE" w:rsidRPr="005B0296">
        <w:t>concursar</w:t>
      </w:r>
      <w:r w:rsidRPr="005B0296">
        <w:t xml:space="preserve"> </w:t>
      </w:r>
      <w:r>
        <w:t>es el currículum</w:t>
      </w:r>
      <w:r w:rsidR="00F86EFD">
        <w:t xml:space="preserve"> vitae</w:t>
      </w:r>
      <w:r w:rsidR="000F1E09">
        <w:t xml:space="preserve">, fotografía profesional </w:t>
      </w:r>
      <w:r>
        <w:t xml:space="preserve">y el formulario anexo a estas bases </w:t>
      </w:r>
      <w:r w:rsidR="006521CF">
        <w:t xml:space="preserve">debidamente firmado y </w:t>
      </w:r>
      <w:r>
        <w:t>cumplimentando</w:t>
      </w:r>
      <w:r w:rsidR="00C16651">
        <w:t xml:space="preserve"> </w:t>
      </w:r>
      <w:r>
        <w:t>los siguientes datos:</w:t>
      </w:r>
    </w:p>
    <w:p w14:paraId="41875992" w14:textId="77777777" w:rsidR="000B4423" w:rsidRDefault="000B4423" w:rsidP="003F1A46">
      <w:pPr>
        <w:pStyle w:val="Prrafodelista"/>
        <w:numPr>
          <w:ilvl w:val="0"/>
          <w:numId w:val="7"/>
        </w:numPr>
        <w:spacing w:after="0"/>
        <w:contextualSpacing/>
        <w:jc w:val="both"/>
      </w:pPr>
      <w:r w:rsidRPr="00125808">
        <w:t>Nombre completo, tal como aparece en el DNI, documento equivalente</w:t>
      </w:r>
      <w:r>
        <w:t xml:space="preserve"> </w:t>
      </w:r>
      <w:r w:rsidRPr="00125808">
        <w:t>o pasaporte.</w:t>
      </w:r>
    </w:p>
    <w:p w14:paraId="0083FFC6" w14:textId="77777777" w:rsidR="00A707D9" w:rsidRDefault="000B4423" w:rsidP="00A707D9">
      <w:pPr>
        <w:pStyle w:val="Prrafodelista"/>
        <w:numPr>
          <w:ilvl w:val="0"/>
          <w:numId w:val="7"/>
        </w:numPr>
        <w:spacing w:after="0"/>
        <w:contextualSpacing/>
        <w:jc w:val="both"/>
      </w:pPr>
      <w:r w:rsidRPr="00125808">
        <w:t>Fecha de nacimiento.</w:t>
      </w:r>
    </w:p>
    <w:p w14:paraId="62F7F837" w14:textId="77777777" w:rsidR="000B4423" w:rsidRDefault="000B4423" w:rsidP="00A707D9">
      <w:pPr>
        <w:pStyle w:val="Prrafodelista"/>
        <w:numPr>
          <w:ilvl w:val="0"/>
          <w:numId w:val="7"/>
        </w:numPr>
        <w:spacing w:after="0"/>
        <w:contextualSpacing/>
        <w:jc w:val="both"/>
      </w:pPr>
      <w:r w:rsidRPr="00562166">
        <w:t>Domicilio actual.</w:t>
      </w:r>
    </w:p>
    <w:p w14:paraId="5DFA330B" w14:textId="77777777" w:rsidR="000B4423" w:rsidRPr="00562166" w:rsidRDefault="000B4423" w:rsidP="003F1A46">
      <w:pPr>
        <w:pStyle w:val="Prrafodelista"/>
        <w:numPr>
          <w:ilvl w:val="0"/>
          <w:numId w:val="7"/>
        </w:numPr>
        <w:spacing w:after="0"/>
        <w:contextualSpacing/>
        <w:jc w:val="both"/>
      </w:pPr>
      <w:r>
        <w:t>Teléfono</w:t>
      </w:r>
      <w:r w:rsidR="00F86EFD">
        <w:t xml:space="preserve"> de contacto</w:t>
      </w:r>
      <w:r>
        <w:t>.</w:t>
      </w:r>
    </w:p>
    <w:p w14:paraId="628502DD" w14:textId="340D40F5" w:rsidR="000B4423" w:rsidRDefault="000B4423" w:rsidP="003F1A46">
      <w:pPr>
        <w:pStyle w:val="Prrafodelista"/>
        <w:numPr>
          <w:ilvl w:val="0"/>
          <w:numId w:val="7"/>
        </w:numPr>
        <w:spacing w:after="0"/>
        <w:contextualSpacing/>
        <w:jc w:val="both"/>
      </w:pPr>
      <w:r w:rsidRPr="00125808">
        <w:t>Correo electrónico.</w:t>
      </w:r>
    </w:p>
    <w:p w14:paraId="3D52AA5C" w14:textId="685D2FAB" w:rsidR="00C16651" w:rsidRDefault="00C16651" w:rsidP="00C16651">
      <w:pPr>
        <w:pStyle w:val="Prrafodelista"/>
        <w:numPr>
          <w:ilvl w:val="0"/>
          <w:numId w:val="7"/>
        </w:numPr>
        <w:spacing w:after="0"/>
        <w:contextualSpacing/>
        <w:jc w:val="both"/>
      </w:pPr>
      <w:r>
        <w:t>Datos de identificación de la empresa y datos económicos principales de esta (al menos facturación, beneficios, inversión y número de trabajadores).</w:t>
      </w:r>
    </w:p>
    <w:p w14:paraId="7B81CAEC" w14:textId="2684932C" w:rsidR="00C16651" w:rsidRDefault="00C16651" w:rsidP="00C16651">
      <w:pPr>
        <w:pStyle w:val="Prrafodelista"/>
        <w:numPr>
          <w:ilvl w:val="0"/>
          <w:numId w:val="7"/>
        </w:numPr>
        <w:spacing w:after="0"/>
        <w:contextualSpacing/>
        <w:jc w:val="both"/>
      </w:pPr>
      <w:r>
        <w:t>Descripción actual e histórica de la actividad empresarial.</w:t>
      </w:r>
    </w:p>
    <w:p w14:paraId="4AE544FC" w14:textId="3250E265" w:rsidR="00C16651" w:rsidRPr="00C16651" w:rsidRDefault="00C16651" w:rsidP="00C16651">
      <w:pPr>
        <w:pStyle w:val="Prrafodelista"/>
        <w:numPr>
          <w:ilvl w:val="0"/>
          <w:numId w:val="7"/>
        </w:numPr>
        <w:spacing w:after="0"/>
        <w:contextualSpacing/>
        <w:jc w:val="both"/>
      </w:pPr>
      <w:r w:rsidRPr="00C16651">
        <w:t>Compromiso de la empresa con las políticas ESG (ambiental, social y de gobernanza)</w:t>
      </w:r>
      <w:r>
        <w:t>.</w:t>
      </w:r>
    </w:p>
    <w:p w14:paraId="589452E2" w14:textId="7640E2FC" w:rsidR="00C16651" w:rsidRPr="00C16651" w:rsidRDefault="00C16651" w:rsidP="00C16651">
      <w:pPr>
        <w:pStyle w:val="Prrafodelista"/>
        <w:numPr>
          <w:ilvl w:val="0"/>
          <w:numId w:val="7"/>
        </w:numPr>
        <w:spacing w:after="0"/>
        <w:contextualSpacing/>
        <w:jc w:val="both"/>
      </w:pPr>
      <w:r w:rsidRPr="00C16651">
        <w:t>Proyectos de transformación I+D desarrollados por la parte de la empresa</w:t>
      </w:r>
      <w:r>
        <w:t>.</w:t>
      </w:r>
    </w:p>
    <w:p w14:paraId="14753BF0" w14:textId="7470712D" w:rsidR="00C16651" w:rsidRDefault="00C16651" w:rsidP="00C16651">
      <w:pPr>
        <w:pStyle w:val="Prrafodelista"/>
        <w:numPr>
          <w:ilvl w:val="0"/>
          <w:numId w:val="7"/>
        </w:numPr>
        <w:spacing w:before="60" w:after="60"/>
      </w:pPr>
      <w:r w:rsidRPr="00C16651">
        <w:t>Trayectoria profesional de la candidata</w:t>
      </w:r>
      <w:r>
        <w:t>.</w:t>
      </w:r>
    </w:p>
    <w:p w14:paraId="18B2B3E0" w14:textId="7DE29F77" w:rsidR="00C16651" w:rsidRPr="00C16651" w:rsidRDefault="00C16651" w:rsidP="00C16651">
      <w:pPr>
        <w:pStyle w:val="Prrafodelista"/>
        <w:numPr>
          <w:ilvl w:val="0"/>
          <w:numId w:val="7"/>
        </w:numPr>
        <w:spacing w:after="0"/>
        <w:contextualSpacing/>
        <w:jc w:val="both"/>
      </w:pPr>
      <w:r>
        <w:t>Funciones relevantes desempeñadas a lo largo de su carrera empresarial.</w:t>
      </w:r>
    </w:p>
    <w:p w14:paraId="7259EDB6" w14:textId="77777777" w:rsidR="00C16651" w:rsidRDefault="00C16651" w:rsidP="00C16651">
      <w:pPr>
        <w:pStyle w:val="Prrafodelista"/>
        <w:numPr>
          <w:ilvl w:val="0"/>
          <w:numId w:val="7"/>
        </w:numPr>
        <w:spacing w:after="0"/>
        <w:contextualSpacing/>
        <w:jc w:val="both"/>
      </w:pPr>
      <w:r>
        <w:t>Desarrollo actual de la empresa, actividades y plan de negocio bajo la supervisión de la candidata.</w:t>
      </w:r>
    </w:p>
    <w:p w14:paraId="6186890F" w14:textId="38D3BCE0" w:rsidR="00C16651" w:rsidRPr="00387766" w:rsidRDefault="00C16651" w:rsidP="00C16651">
      <w:pPr>
        <w:pStyle w:val="Prrafodelista"/>
        <w:numPr>
          <w:ilvl w:val="0"/>
          <w:numId w:val="7"/>
        </w:numPr>
        <w:spacing w:after="0"/>
        <w:contextualSpacing/>
        <w:jc w:val="both"/>
      </w:pPr>
      <w:r>
        <w:t>Labor social y de tutoría a otras mujeres empresarias.</w:t>
      </w:r>
    </w:p>
    <w:p w14:paraId="37DA99DD" w14:textId="28D0EE99" w:rsidR="00C16651" w:rsidRDefault="000B4423" w:rsidP="00C16651">
      <w:pPr>
        <w:pStyle w:val="Prrafodelista"/>
        <w:numPr>
          <w:ilvl w:val="0"/>
          <w:numId w:val="7"/>
        </w:numPr>
        <w:spacing w:after="0"/>
        <w:contextualSpacing/>
        <w:jc w:val="both"/>
      </w:pPr>
      <w:r>
        <w:t>Principales premio</w:t>
      </w:r>
      <w:r w:rsidR="00B13854">
        <w:t>s, galardones y reconocimientos</w:t>
      </w:r>
      <w:r w:rsidR="00C16651">
        <w:t>.</w:t>
      </w:r>
    </w:p>
    <w:p w14:paraId="22B6FA0A" w14:textId="77777777" w:rsidR="00A707D9" w:rsidRDefault="00A707D9" w:rsidP="000B4423">
      <w:pPr>
        <w:jc w:val="both"/>
      </w:pPr>
    </w:p>
    <w:p w14:paraId="60A30DCC" w14:textId="77777777" w:rsidR="00707C54" w:rsidRDefault="000B4423" w:rsidP="000B4423">
      <w:pPr>
        <w:jc w:val="both"/>
      </w:pPr>
      <w:r>
        <w:t>Para presentar la candidatura</w:t>
      </w:r>
      <w:r w:rsidRPr="00697EC4">
        <w:t xml:space="preserve"> no </w:t>
      </w:r>
      <w:r>
        <w:t xml:space="preserve">es necesario entregar </w:t>
      </w:r>
      <w:r w:rsidRPr="00697EC4">
        <w:t xml:space="preserve">documentación acreditativa </w:t>
      </w:r>
      <w:r>
        <w:t xml:space="preserve">de la información proporcionada. Sin embargo, dicha documentación, así como más información, </w:t>
      </w:r>
      <w:r w:rsidRPr="0056408F">
        <w:t>puede ser exigida a las candidatas elegidas para integrar la terna que elige cada Dirección Territorial, pudiendo quedar eliminadas las candidatas que no la entreguen en tiempo y forma adecuados.</w:t>
      </w:r>
    </w:p>
    <w:p w14:paraId="39BFCC04" w14:textId="3907995C" w:rsidR="003A4986" w:rsidRDefault="003A4986" w:rsidP="000B4423">
      <w:pPr>
        <w:jc w:val="both"/>
      </w:pPr>
    </w:p>
    <w:p w14:paraId="73933EDA" w14:textId="72DF28A1" w:rsidR="00577F2D" w:rsidRDefault="00577F2D" w:rsidP="000B4423">
      <w:pPr>
        <w:jc w:val="both"/>
      </w:pPr>
    </w:p>
    <w:p w14:paraId="76269701" w14:textId="77777777" w:rsidR="00577F2D" w:rsidRDefault="00577F2D" w:rsidP="000B4423">
      <w:pPr>
        <w:jc w:val="both"/>
      </w:pPr>
    </w:p>
    <w:p w14:paraId="6465372C" w14:textId="77777777" w:rsidR="000B4423" w:rsidRPr="001D7CFB" w:rsidRDefault="000B4423" w:rsidP="000B4423">
      <w:pPr>
        <w:jc w:val="both"/>
        <w:outlineLvl w:val="0"/>
        <w:rPr>
          <w:b/>
          <w:u w:val="single"/>
        </w:rPr>
      </w:pPr>
      <w:r w:rsidRPr="001D7CFB">
        <w:rPr>
          <w:b/>
          <w:u w:val="single"/>
        </w:rPr>
        <w:t xml:space="preserve">SEXTA. </w:t>
      </w:r>
      <w:r w:rsidRPr="001D7CFB">
        <w:rPr>
          <w:b/>
          <w:bCs/>
          <w:u w:val="single"/>
        </w:rPr>
        <w:t>Méritos Considerados</w:t>
      </w:r>
    </w:p>
    <w:p w14:paraId="1A028CAC" w14:textId="77777777" w:rsidR="000B4423" w:rsidRDefault="000B4423" w:rsidP="000B4423">
      <w:pPr>
        <w:jc w:val="both"/>
      </w:pPr>
      <w:r w:rsidRPr="00FF34D8">
        <w:t>Los criterios de valoración de los méritos de las candidatas serán los siguientes:</w:t>
      </w:r>
    </w:p>
    <w:p w14:paraId="4CD85A0C" w14:textId="0E352211" w:rsidR="001D7CFB" w:rsidRDefault="001D7CFB" w:rsidP="000B4423">
      <w:pPr>
        <w:jc w:val="both"/>
      </w:pPr>
      <w:r>
        <w:t>Se considerará como mérito global principal la excelencia empresarial de la candidata, tanto en lo referente al éxito de su actividad empresarial como a su trayectoria profesional. A este respecto se considerarán de forma especial los siguientes aspectos:</w:t>
      </w:r>
    </w:p>
    <w:p w14:paraId="2303579A" w14:textId="77777777" w:rsidR="00C45F80" w:rsidRDefault="00C45F80" w:rsidP="00C164E6">
      <w:pPr>
        <w:pStyle w:val="Prrafodelista"/>
        <w:numPr>
          <w:ilvl w:val="0"/>
          <w:numId w:val="11"/>
        </w:numPr>
        <w:spacing w:after="0"/>
        <w:ind w:left="714" w:hanging="357"/>
        <w:jc w:val="both"/>
      </w:pPr>
      <w:r>
        <w:t>L</w:t>
      </w:r>
      <w:r w:rsidRPr="00FF34D8">
        <w:t xml:space="preserve">a excelencia empresarial de la candidata, tanto en lo referente al éxito de su empresa como a su trayectoria profesional. </w:t>
      </w:r>
    </w:p>
    <w:p w14:paraId="52446F3C" w14:textId="77777777" w:rsidR="00C164E6" w:rsidRDefault="00C45F80" w:rsidP="00C164E6">
      <w:pPr>
        <w:pStyle w:val="Prrafodelista"/>
        <w:numPr>
          <w:ilvl w:val="0"/>
          <w:numId w:val="11"/>
        </w:numPr>
        <w:spacing w:after="0"/>
        <w:ind w:left="714" w:hanging="357"/>
        <w:jc w:val="both"/>
      </w:pPr>
      <w:r>
        <w:t>La fortaleza, grado de desarrollo, consolidación y éxito en la producción y/o comercialización de bienes y servicios.</w:t>
      </w:r>
    </w:p>
    <w:p w14:paraId="266C24CB" w14:textId="77777777" w:rsidR="00C45F80" w:rsidRDefault="00C45F80" w:rsidP="00C164E6">
      <w:pPr>
        <w:pStyle w:val="Prrafodelista"/>
        <w:numPr>
          <w:ilvl w:val="0"/>
          <w:numId w:val="11"/>
        </w:numPr>
        <w:spacing w:after="0"/>
        <w:ind w:left="714" w:hanging="357"/>
        <w:jc w:val="both"/>
      </w:pPr>
      <w:r>
        <w:t>La creación de empleo.</w:t>
      </w:r>
    </w:p>
    <w:p w14:paraId="1DCC4AFA" w14:textId="77777777" w:rsidR="00C45F80" w:rsidRDefault="00C45F80" w:rsidP="00C164E6">
      <w:pPr>
        <w:pStyle w:val="Prrafodelista"/>
        <w:numPr>
          <w:ilvl w:val="0"/>
          <w:numId w:val="11"/>
        </w:numPr>
        <w:spacing w:after="0"/>
        <w:ind w:left="714" w:hanging="357"/>
        <w:jc w:val="both"/>
      </w:pPr>
      <w:r>
        <w:t>Los aspectos medioambientales y de sostenibilidad de la actividad.</w:t>
      </w:r>
    </w:p>
    <w:p w14:paraId="41651A62" w14:textId="77777777" w:rsidR="00C45F80" w:rsidRDefault="00C45F80" w:rsidP="00C164E6">
      <w:pPr>
        <w:pStyle w:val="Prrafodelista"/>
        <w:numPr>
          <w:ilvl w:val="0"/>
          <w:numId w:val="11"/>
        </w:numPr>
        <w:spacing w:after="0"/>
        <w:ind w:left="714" w:hanging="357"/>
        <w:jc w:val="both"/>
      </w:pPr>
      <w:r>
        <w:t>La facturación y beneficios obtenidos.</w:t>
      </w:r>
    </w:p>
    <w:p w14:paraId="5EB1F8F7" w14:textId="77777777" w:rsidR="00C45F80" w:rsidRDefault="00C45F80" w:rsidP="00C164E6">
      <w:pPr>
        <w:pStyle w:val="Prrafodelista"/>
        <w:numPr>
          <w:ilvl w:val="0"/>
          <w:numId w:val="11"/>
        </w:numPr>
        <w:spacing w:after="0"/>
        <w:ind w:left="714" w:hanging="357"/>
        <w:jc w:val="both"/>
      </w:pPr>
      <w:r>
        <w:t xml:space="preserve">La inversión realizada y el grado de implicación personal en ella. </w:t>
      </w:r>
    </w:p>
    <w:p w14:paraId="6CA913FD" w14:textId="77777777" w:rsidR="00C45F80" w:rsidRDefault="00C45F80" w:rsidP="00C164E6">
      <w:pPr>
        <w:pStyle w:val="Prrafodelista"/>
        <w:numPr>
          <w:ilvl w:val="0"/>
          <w:numId w:val="11"/>
        </w:numPr>
        <w:spacing w:after="0"/>
        <w:ind w:left="714" w:hanging="357"/>
        <w:jc w:val="both"/>
      </w:pPr>
      <w:r>
        <w:t>El impacto social, vinculación y tareas relacionadas en el ámbito social.</w:t>
      </w:r>
    </w:p>
    <w:p w14:paraId="2D70BF35" w14:textId="77777777" w:rsidR="00C45F80" w:rsidRDefault="00C45F80" w:rsidP="00C164E6">
      <w:pPr>
        <w:pStyle w:val="Prrafodelista"/>
        <w:numPr>
          <w:ilvl w:val="0"/>
          <w:numId w:val="11"/>
        </w:numPr>
        <w:spacing w:after="0"/>
        <w:ind w:left="714" w:hanging="357"/>
        <w:jc w:val="both"/>
      </w:pPr>
      <w:r>
        <w:t>La estabilidad y el potencial de crecimiento del negocio.</w:t>
      </w:r>
    </w:p>
    <w:p w14:paraId="5964161D" w14:textId="77777777" w:rsidR="00C164E6" w:rsidRDefault="00C164E6" w:rsidP="00C164E6">
      <w:pPr>
        <w:pStyle w:val="Prrafodelista"/>
        <w:numPr>
          <w:ilvl w:val="0"/>
          <w:numId w:val="11"/>
        </w:numPr>
        <w:spacing w:after="0"/>
        <w:ind w:left="714" w:hanging="357"/>
        <w:jc w:val="both"/>
      </w:pPr>
      <w:r>
        <w:t>El grado de innovación.</w:t>
      </w:r>
    </w:p>
    <w:p w14:paraId="6FB149C6" w14:textId="77777777" w:rsidR="00C164E6" w:rsidRDefault="00C164E6" w:rsidP="00C164E6">
      <w:pPr>
        <w:pStyle w:val="Prrafodelista"/>
        <w:numPr>
          <w:ilvl w:val="0"/>
          <w:numId w:val="11"/>
        </w:numPr>
        <w:spacing w:after="0"/>
        <w:ind w:left="714" w:hanging="357"/>
        <w:jc w:val="both"/>
      </w:pPr>
      <w:r>
        <w:t>L</w:t>
      </w:r>
      <w:r w:rsidRPr="00FF34D8">
        <w:t>os récords de empresa</w:t>
      </w:r>
    </w:p>
    <w:p w14:paraId="7F6818B4" w14:textId="77777777" w:rsidR="00C164E6" w:rsidRDefault="00C164E6" w:rsidP="00C164E6">
      <w:pPr>
        <w:pStyle w:val="Prrafodelista"/>
        <w:numPr>
          <w:ilvl w:val="0"/>
          <w:numId w:val="11"/>
        </w:numPr>
        <w:spacing w:after="0"/>
        <w:ind w:left="714" w:hanging="357"/>
        <w:jc w:val="both"/>
      </w:pPr>
      <w:r>
        <w:t>L</w:t>
      </w:r>
      <w:r w:rsidRPr="00FF34D8">
        <w:t>abores de tutelaje, premios obtenidos, impacto en la comunidad, trabajo con otras mujeres empresarias, etc.</w:t>
      </w:r>
    </w:p>
    <w:p w14:paraId="5788A142" w14:textId="77777777" w:rsidR="00C45F80" w:rsidRDefault="00C45F80" w:rsidP="00C164E6">
      <w:pPr>
        <w:pStyle w:val="Prrafodelista"/>
        <w:numPr>
          <w:ilvl w:val="0"/>
          <w:numId w:val="11"/>
        </w:numPr>
        <w:spacing w:after="0"/>
        <w:ind w:left="714" w:hanging="357"/>
        <w:jc w:val="both"/>
      </w:pPr>
      <w:r>
        <w:t>Otros aspectos destacables, como la excelencia comercial, participación en grupos de liderazgo, etc.</w:t>
      </w:r>
    </w:p>
    <w:p w14:paraId="2F9F4229" w14:textId="77777777" w:rsidR="000B4423" w:rsidRDefault="000B4423" w:rsidP="000B4423">
      <w:pPr>
        <w:jc w:val="both"/>
      </w:pPr>
    </w:p>
    <w:p w14:paraId="0BB9E8ED" w14:textId="77777777" w:rsidR="000B4423" w:rsidRDefault="000B4423" w:rsidP="000B4423">
      <w:pPr>
        <w:jc w:val="both"/>
        <w:outlineLvl w:val="0"/>
        <w:rPr>
          <w:b/>
          <w:u w:val="single"/>
        </w:rPr>
      </w:pPr>
      <w:r w:rsidRPr="00D178D6">
        <w:rPr>
          <w:b/>
          <w:u w:val="single"/>
        </w:rPr>
        <w:t xml:space="preserve">SÉPTIMA. </w:t>
      </w:r>
      <w:r>
        <w:rPr>
          <w:b/>
          <w:u w:val="single"/>
        </w:rPr>
        <w:t>Fases del Premio</w:t>
      </w:r>
      <w:r w:rsidRPr="005B7D5D">
        <w:rPr>
          <w:b/>
          <w:bCs/>
          <w:u w:val="single"/>
        </w:rPr>
        <w:t xml:space="preserve"> </w:t>
      </w:r>
      <w:r w:rsidRPr="001D7563">
        <w:rPr>
          <w:b/>
          <w:bCs/>
          <w:u w:val="single"/>
        </w:rPr>
        <w:t>y documentación requerida</w:t>
      </w:r>
    </w:p>
    <w:p w14:paraId="26F3E099" w14:textId="25AC8EA1" w:rsidR="00B269E0" w:rsidRDefault="00B269E0" w:rsidP="000B4423">
      <w:pPr>
        <w:jc w:val="both"/>
        <w:outlineLvl w:val="0"/>
      </w:pPr>
      <w:r w:rsidRPr="00B269E0">
        <w:t>El “Premio Mujer Empresaria CaixaBank 2023” está estructurado en base a 1</w:t>
      </w:r>
      <w:r w:rsidR="00AC4321">
        <w:t>4</w:t>
      </w:r>
      <w:r w:rsidRPr="00B269E0">
        <w:t xml:space="preserve"> </w:t>
      </w:r>
      <w:r w:rsidR="00E43A18">
        <w:t>g</w:t>
      </w:r>
      <w:r w:rsidRPr="00B269E0">
        <w:t xml:space="preserve">anadoras </w:t>
      </w:r>
      <w:r w:rsidR="00AC4321">
        <w:t>territoriales</w:t>
      </w:r>
      <w:r w:rsidRPr="00B269E0">
        <w:t>, correspondientes a cada una de las 1</w:t>
      </w:r>
      <w:r w:rsidR="00AC4321">
        <w:t>4</w:t>
      </w:r>
      <w:r w:rsidRPr="00B269E0">
        <w:t xml:space="preserve"> direcciones </w:t>
      </w:r>
      <w:r w:rsidR="00AC4321">
        <w:t>comerciales</w:t>
      </w:r>
      <w:r w:rsidRPr="00B269E0">
        <w:t xml:space="preserve"> de CaixaBank. Las ganadoras </w:t>
      </w:r>
      <w:r w:rsidR="00AC4321">
        <w:t>territoriales</w:t>
      </w:r>
      <w:r w:rsidRPr="00B269E0">
        <w:t xml:space="preserve"> de dichos premios son además las finalistas de un Premio Nacional.</w:t>
      </w:r>
    </w:p>
    <w:p w14:paraId="33B65D8E" w14:textId="0284AA01" w:rsidR="003F1A46" w:rsidRPr="005D349C" w:rsidRDefault="000B4423" w:rsidP="000B4423">
      <w:pPr>
        <w:jc w:val="both"/>
        <w:outlineLvl w:val="0"/>
      </w:pPr>
      <w:r w:rsidRPr="005D349C">
        <w:t>La primera fase del Premio consiste en la recepción de</w:t>
      </w:r>
      <w:r w:rsidR="00B607E9" w:rsidRPr="005D349C">
        <w:t xml:space="preserve"> candidaturas, </w:t>
      </w:r>
      <w:r w:rsidR="00B13854" w:rsidRPr="005D349C">
        <w:t>según se</w:t>
      </w:r>
      <w:r w:rsidR="00B607E9" w:rsidRPr="005D349C">
        <w:t xml:space="preserve"> estipula en la </w:t>
      </w:r>
      <w:r w:rsidR="00B13854" w:rsidRPr="005D349C">
        <w:t>cláusula</w:t>
      </w:r>
      <w:r w:rsidR="00B607E9" w:rsidRPr="005D349C">
        <w:t xml:space="preserve"> segunda</w:t>
      </w:r>
      <w:r w:rsidRPr="005D349C">
        <w:t xml:space="preserve">. Cerrada esta etapa, </w:t>
      </w:r>
      <w:r w:rsidRPr="00B269E0">
        <w:rPr>
          <w:color w:val="000000" w:themeColor="text1"/>
        </w:rPr>
        <w:t xml:space="preserve">se iniciará el proceso de selección con la elección de una terna de </w:t>
      </w:r>
      <w:r w:rsidR="0063726C" w:rsidRPr="00B269E0">
        <w:rPr>
          <w:color w:val="000000" w:themeColor="text1"/>
        </w:rPr>
        <w:t>ganadoras</w:t>
      </w:r>
      <w:r w:rsidR="00F32C99">
        <w:rPr>
          <w:color w:val="000000" w:themeColor="text1"/>
        </w:rPr>
        <w:t xml:space="preserve"> </w:t>
      </w:r>
      <w:r w:rsidRPr="00B269E0">
        <w:rPr>
          <w:color w:val="000000" w:themeColor="text1"/>
        </w:rPr>
        <w:t>en cada una de las 1</w:t>
      </w:r>
      <w:r w:rsidR="00F1679A">
        <w:rPr>
          <w:color w:val="000000" w:themeColor="text1"/>
        </w:rPr>
        <w:t>4</w:t>
      </w:r>
      <w:r w:rsidRPr="00B269E0">
        <w:rPr>
          <w:color w:val="000000" w:themeColor="text1"/>
        </w:rPr>
        <w:t xml:space="preserve"> direcciones </w:t>
      </w:r>
      <w:r w:rsidR="00093B38">
        <w:rPr>
          <w:color w:val="000000" w:themeColor="text1"/>
        </w:rPr>
        <w:t>comerciales</w:t>
      </w:r>
      <w:r w:rsidRPr="00B269E0">
        <w:rPr>
          <w:color w:val="000000" w:themeColor="text1"/>
        </w:rPr>
        <w:t xml:space="preserve">; a partir de esa terna, un jurado territorial elegirá la </w:t>
      </w:r>
      <w:r w:rsidR="0063726C" w:rsidRPr="00B269E0">
        <w:rPr>
          <w:color w:val="000000" w:themeColor="text1"/>
        </w:rPr>
        <w:t>ganadora</w:t>
      </w:r>
      <w:r w:rsidRPr="00B269E0">
        <w:rPr>
          <w:color w:val="000000" w:themeColor="text1"/>
        </w:rPr>
        <w:t xml:space="preserve"> </w:t>
      </w:r>
      <w:r w:rsidR="00E85C8A">
        <w:rPr>
          <w:color w:val="000000" w:themeColor="text1"/>
        </w:rPr>
        <w:t xml:space="preserve">regional </w:t>
      </w:r>
      <w:r w:rsidRPr="00B269E0">
        <w:rPr>
          <w:color w:val="000000" w:themeColor="text1"/>
        </w:rPr>
        <w:t xml:space="preserve">que presenta esa Dirección Territorial al jurado nacional. Finalmente, el jurado nacional elegirá la ganadora </w:t>
      </w:r>
      <w:r w:rsidR="0063726C" w:rsidRPr="00B269E0">
        <w:rPr>
          <w:color w:val="000000" w:themeColor="text1"/>
        </w:rPr>
        <w:t xml:space="preserve">nacional </w:t>
      </w:r>
      <w:r w:rsidRPr="00B269E0">
        <w:rPr>
          <w:color w:val="000000" w:themeColor="text1"/>
        </w:rPr>
        <w:t xml:space="preserve">entre las </w:t>
      </w:r>
      <w:r w:rsidR="00994D30" w:rsidRPr="00B269E0">
        <w:rPr>
          <w:color w:val="000000" w:themeColor="text1"/>
        </w:rPr>
        <w:t>1</w:t>
      </w:r>
      <w:r w:rsidR="004701CB">
        <w:rPr>
          <w:color w:val="000000" w:themeColor="text1"/>
        </w:rPr>
        <w:t>4</w:t>
      </w:r>
      <w:r w:rsidRPr="00B269E0">
        <w:rPr>
          <w:color w:val="000000" w:themeColor="text1"/>
        </w:rPr>
        <w:t xml:space="preserve"> </w:t>
      </w:r>
      <w:r w:rsidR="00B43827" w:rsidRPr="00B269E0">
        <w:rPr>
          <w:color w:val="000000" w:themeColor="text1"/>
        </w:rPr>
        <w:t>finalistas</w:t>
      </w:r>
      <w:r w:rsidRPr="00B269E0">
        <w:rPr>
          <w:color w:val="000000" w:themeColor="text1"/>
        </w:rPr>
        <w:t xml:space="preserve"> presentadas </w:t>
      </w:r>
      <w:r w:rsidRPr="005D349C">
        <w:t>por las direcciones territoriales. De esta manera, las fases del concurso son:</w:t>
      </w:r>
    </w:p>
    <w:p w14:paraId="762FDCA3" w14:textId="77777777" w:rsidR="000B4423" w:rsidRPr="005D349C" w:rsidRDefault="000B4423" w:rsidP="000B4423">
      <w:pPr>
        <w:pStyle w:val="Prrafodelista"/>
        <w:numPr>
          <w:ilvl w:val="0"/>
          <w:numId w:val="8"/>
        </w:numPr>
        <w:spacing w:after="0" w:line="240" w:lineRule="auto"/>
        <w:contextualSpacing/>
        <w:jc w:val="both"/>
        <w:outlineLvl w:val="0"/>
      </w:pPr>
      <w:r w:rsidRPr="005D349C">
        <w:t>Inscripción de candidatu</w:t>
      </w:r>
      <w:r w:rsidR="003F1A46" w:rsidRPr="005D349C">
        <w:t>ras.</w:t>
      </w:r>
    </w:p>
    <w:p w14:paraId="25304111" w14:textId="0098185F" w:rsidR="000B4423" w:rsidRPr="000A28A2" w:rsidRDefault="000B4423" w:rsidP="000B4423">
      <w:pPr>
        <w:pStyle w:val="Prrafodelista"/>
        <w:numPr>
          <w:ilvl w:val="0"/>
          <w:numId w:val="8"/>
        </w:numPr>
        <w:spacing w:after="0" w:line="240" w:lineRule="auto"/>
        <w:contextualSpacing/>
        <w:jc w:val="both"/>
        <w:outlineLvl w:val="0"/>
        <w:rPr>
          <w:color w:val="000000" w:themeColor="text1"/>
        </w:rPr>
      </w:pPr>
      <w:r w:rsidRPr="005D349C">
        <w:t xml:space="preserve">Elección de una terna en cada una de </w:t>
      </w:r>
      <w:r w:rsidRPr="000A28A2">
        <w:rPr>
          <w:color w:val="000000" w:themeColor="text1"/>
        </w:rPr>
        <w:t>las 1</w:t>
      </w:r>
      <w:r w:rsidR="00AC4321">
        <w:rPr>
          <w:color w:val="000000" w:themeColor="text1"/>
        </w:rPr>
        <w:t>4</w:t>
      </w:r>
      <w:r w:rsidRPr="000A28A2">
        <w:rPr>
          <w:color w:val="000000" w:themeColor="text1"/>
        </w:rPr>
        <w:t xml:space="preserve"> direcciones </w:t>
      </w:r>
      <w:r w:rsidR="00093B38">
        <w:rPr>
          <w:color w:val="000000" w:themeColor="text1"/>
        </w:rPr>
        <w:t>comerciales</w:t>
      </w:r>
      <w:r w:rsidRPr="000A28A2">
        <w:rPr>
          <w:color w:val="000000" w:themeColor="text1"/>
        </w:rPr>
        <w:t>.</w:t>
      </w:r>
    </w:p>
    <w:p w14:paraId="473CF9B9" w14:textId="34B600D2" w:rsidR="000B4423" w:rsidRPr="000A28A2" w:rsidRDefault="000B4423" w:rsidP="000B4423">
      <w:pPr>
        <w:pStyle w:val="Prrafodelista"/>
        <w:numPr>
          <w:ilvl w:val="0"/>
          <w:numId w:val="8"/>
        </w:numPr>
        <w:spacing w:after="0" w:line="240" w:lineRule="auto"/>
        <w:contextualSpacing/>
        <w:jc w:val="both"/>
        <w:outlineLvl w:val="0"/>
        <w:rPr>
          <w:color w:val="000000" w:themeColor="text1"/>
        </w:rPr>
      </w:pPr>
      <w:r w:rsidRPr="000A28A2">
        <w:rPr>
          <w:color w:val="000000" w:themeColor="text1"/>
        </w:rPr>
        <w:t xml:space="preserve">Elección de una </w:t>
      </w:r>
      <w:r w:rsidR="00CA3EFF" w:rsidRPr="000A28A2">
        <w:rPr>
          <w:color w:val="000000" w:themeColor="text1"/>
        </w:rPr>
        <w:t>ganadora</w:t>
      </w:r>
      <w:r w:rsidRPr="000A28A2">
        <w:rPr>
          <w:color w:val="000000" w:themeColor="text1"/>
        </w:rPr>
        <w:t xml:space="preserve"> </w:t>
      </w:r>
      <w:r w:rsidR="00AC4321">
        <w:rPr>
          <w:color w:val="000000" w:themeColor="text1"/>
        </w:rPr>
        <w:t>territorial</w:t>
      </w:r>
      <w:r w:rsidR="00E43A18">
        <w:rPr>
          <w:color w:val="000000" w:themeColor="text1"/>
        </w:rPr>
        <w:t xml:space="preserve"> </w:t>
      </w:r>
      <w:r w:rsidRPr="000A28A2">
        <w:rPr>
          <w:color w:val="000000" w:themeColor="text1"/>
        </w:rPr>
        <w:t>en cada una de las 1</w:t>
      </w:r>
      <w:r w:rsidR="00AC4321">
        <w:rPr>
          <w:color w:val="000000" w:themeColor="text1"/>
        </w:rPr>
        <w:t>4</w:t>
      </w:r>
      <w:r w:rsidRPr="000A28A2">
        <w:rPr>
          <w:color w:val="000000" w:themeColor="text1"/>
        </w:rPr>
        <w:t xml:space="preserve"> direcciones </w:t>
      </w:r>
      <w:r w:rsidR="00093B38">
        <w:rPr>
          <w:color w:val="000000" w:themeColor="text1"/>
        </w:rPr>
        <w:t>comerciales</w:t>
      </w:r>
      <w:r w:rsidRPr="000A28A2">
        <w:rPr>
          <w:color w:val="000000" w:themeColor="text1"/>
        </w:rPr>
        <w:t>.</w:t>
      </w:r>
    </w:p>
    <w:p w14:paraId="0945122A" w14:textId="1FD1A366" w:rsidR="000B4423" w:rsidRPr="000A28A2" w:rsidRDefault="000B4423" w:rsidP="000B4423">
      <w:pPr>
        <w:pStyle w:val="Prrafodelista"/>
        <w:numPr>
          <w:ilvl w:val="0"/>
          <w:numId w:val="8"/>
        </w:numPr>
        <w:spacing w:after="0" w:line="240" w:lineRule="auto"/>
        <w:contextualSpacing/>
        <w:jc w:val="both"/>
        <w:outlineLvl w:val="0"/>
        <w:rPr>
          <w:color w:val="000000" w:themeColor="text1"/>
        </w:rPr>
      </w:pPr>
      <w:r w:rsidRPr="000A28A2">
        <w:rPr>
          <w:color w:val="000000" w:themeColor="text1"/>
        </w:rPr>
        <w:t>Elección de la ganadora nacional entre las 1</w:t>
      </w:r>
      <w:r w:rsidR="00AC4321">
        <w:rPr>
          <w:color w:val="000000" w:themeColor="text1"/>
        </w:rPr>
        <w:t>4</w:t>
      </w:r>
      <w:r w:rsidRPr="000A28A2">
        <w:rPr>
          <w:color w:val="000000" w:themeColor="text1"/>
        </w:rPr>
        <w:t xml:space="preserve"> </w:t>
      </w:r>
      <w:r w:rsidR="00DE53F5" w:rsidRPr="000A28A2">
        <w:rPr>
          <w:color w:val="000000" w:themeColor="text1"/>
        </w:rPr>
        <w:t>finalistas</w:t>
      </w:r>
      <w:r w:rsidRPr="000A28A2">
        <w:rPr>
          <w:color w:val="000000" w:themeColor="text1"/>
        </w:rPr>
        <w:t>.</w:t>
      </w:r>
    </w:p>
    <w:p w14:paraId="39D69493" w14:textId="77777777" w:rsidR="00B13854" w:rsidRDefault="00B13854" w:rsidP="000B4423">
      <w:pPr>
        <w:jc w:val="both"/>
      </w:pPr>
    </w:p>
    <w:p w14:paraId="48B6205C" w14:textId="77777777" w:rsidR="00D91FD7" w:rsidRDefault="00B43827" w:rsidP="000B4423">
      <w:pPr>
        <w:jc w:val="both"/>
      </w:pPr>
      <w:r>
        <w:t>En cualquier parte del proceso la organización podrá solicitar a las concursantes información complementaria, así como documentación que acredite la información proporcionada y los méritos presentados, concediendo para ello un plazo razonable acorde con el tipo de información y documentación que se solicite. La no aportación de esta documentación en plazo</w:t>
      </w:r>
      <w:r w:rsidR="000A28A2">
        <w:t xml:space="preserve"> </w:t>
      </w:r>
    </w:p>
    <w:p w14:paraId="53C91C31" w14:textId="77777777" w:rsidR="00D91FD7" w:rsidRDefault="00D91FD7" w:rsidP="000B4423">
      <w:pPr>
        <w:jc w:val="both"/>
      </w:pPr>
    </w:p>
    <w:p w14:paraId="780E9188" w14:textId="0E043DF2" w:rsidR="00B43827" w:rsidRDefault="00B43827" w:rsidP="000B4423">
      <w:pPr>
        <w:jc w:val="both"/>
      </w:pPr>
      <w:r>
        <w:t xml:space="preserve">y forma, así como su manifiesta insuficiencia o la negativa a aclarar incoherencias tendrán como consecuencia la eliminación de la candidatura. </w:t>
      </w:r>
    </w:p>
    <w:p w14:paraId="1E3E4763" w14:textId="48461112" w:rsidR="000B4423" w:rsidRDefault="000B4423" w:rsidP="000B4423">
      <w:pPr>
        <w:jc w:val="both"/>
      </w:pPr>
      <w:r>
        <w:t xml:space="preserve">A las </w:t>
      </w:r>
      <w:r w:rsidR="00CA3EFF">
        <w:t xml:space="preserve">ganadoras </w:t>
      </w:r>
      <w:r w:rsidR="00093B38">
        <w:t>territoriales</w:t>
      </w:r>
      <w:r>
        <w:t xml:space="preserve"> se les podrá exigir una entrevista personal, que podrá realizarse </w:t>
      </w:r>
      <w:r w:rsidRPr="00E9535A">
        <w:t>mediante algún sistema estándar de videoconferencia.</w:t>
      </w:r>
    </w:p>
    <w:p w14:paraId="5645605A" w14:textId="77777777" w:rsidR="000B4423" w:rsidRPr="00D178D6" w:rsidRDefault="000B4423" w:rsidP="000B4423">
      <w:pPr>
        <w:jc w:val="both"/>
      </w:pPr>
    </w:p>
    <w:p w14:paraId="3E8E5029" w14:textId="77777777" w:rsidR="000B4423" w:rsidRPr="000B4423" w:rsidRDefault="000B4423" w:rsidP="000B4423">
      <w:pPr>
        <w:jc w:val="both"/>
        <w:outlineLvl w:val="0"/>
        <w:rPr>
          <w:b/>
          <w:u w:val="single"/>
        </w:rPr>
      </w:pPr>
      <w:r w:rsidRPr="00D178D6">
        <w:rPr>
          <w:b/>
          <w:u w:val="single"/>
        </w:rPr>
        <w:t xml:space="preserve">OCTAVA. </w:t>
      </w:r>
      <w:r w:rsidRPr="00E9535A">
        <w:rPr>
          <w:b/>
          <w:bCs/>
          <w:u w:val="single"/>
        </w:rPr>
        <w:t>Composición del jurado y decisiones</w:t>
      </w:r>
    </w:p>
    <w:p w14:paraId="2108FA0D" w14:textId="0D56CD41" w:rsidR="000B4423" w:rsidRPr="003A4986" w:rsidRDefault="00C57810" w:rsidP="000B4423">
      <w:pPr>
        <w:jc w:val="both"/>
      </w:pPr>
      <w:r w:rsidRPr="003A4986">
        <w:t xml:space="preserve">Los jurados </w:t>
      </w:r>
      <w:r w:rsidR="00490A90" w:rsidRPr="003A4986">
        <w:t xml:space="preserve">territoriales </w:t>
      </w:r>
      <w:r w:rsidRPr="003A4986">
        <w:t>estarán formados por directivos</w:t>
      </w:r>
      <w:r w:rsidR="00DE53F5">
        <w:t xml:space="preserve"> </w:t>
      </w:r>
      <w:r w:rsidRPr="003A4986">
        <w:t>y</w:t>
      </w:r>
      <w:r w:rsidR="00DE53F5">
        <w:t xml:space="preserve"> </w:t>
      </w:r>
      <w:r w:rsidRPr="003A4986">
        <w:t>directivas</w:t>
      </w:r>
      <w:r w:rsidR="00EA6BD1">
        <w:t xml:space="preserve"> </w:t>
      </w:r>
      <w:r w:rsidRPr="003A4986">
        <w:t>de CaixaBank, serán soberanos en sus decisiones y gozarán de plena autonomía en la elección de las candidatas ganadoras.</w:t>
      </w:r>
      <w:r w:rsidR="003A4986" w:rsidRPr="003A4986">
        <w:t xml:space="preserve"> </w:t>
      </w:r>
      <w:r w:rsidR="000B4423" w:rsidRPr="003A4986">
        <w:t>Además, interpretará y completará las bases de este premio, supliendo sus posibles lagunas y resolviendo las dudas que puedan plantearse.</w:t>
      </w:r>
    </w:p>
    <w:p w14:paraId="706D79B2" w14:textId="77777777" w:rsidR="000B4423" w:rsidRDefault="000B4423" w:rsidP="000B4423">
      <w:pPr>
        <w:jc w:val="both"/>
      </w:pPr>
      <w:r w:rsidRPr="00E9535A">
        <w:t>Los acuerdos del jurado se tomarán por mayoría. En caso de empate será dirimente el voto del presidente del jurado. El fallo del jurado será inapelable y contra éste no cabrá recurso alguno. La aceptación de estas bases implica la renuncia expresa a cualquier reclamación, tanto sobre el proceso de selección de las candidaturas como respecto a las decisiones del jurado.</w:t>
      </w:r>
    </w:p>
    <w:p w14:paraId="32E28B9D" w14:textId="77777777" w:rsidR="000B4423" w:rsidRPr="0006636F" w:rsidRDefault="000B4423" w:rsidP="000B4423">
      <w:pPr>
        <w:jc w:val="both"/>
      </w:pPr>
    </w:p>
    <w:p w14:paraId="3812D9E1" w14:textId="77777777" w:rsidR="000B4423" w:rsidRPr="0006636F" w:rsidRDefault="000B4423" w:rsidP="000B4423">
      <w:pPr>
        <w:jc w:val="both"/>
      </w:pPr>
      <w:r w:rsidRPr="003A4986">
        <w:rPr>
          <w:b/>
          <w:u w:val="single"/>
        </w:rPr>
        <w:t xml:space="preserve">NOVENA. </w:t>
      </w:r>
      <w:r w:rsidRPr="003A4986">
        <w:rPr>
          <w:b/>
          <w:bCs/>
          <w:u w:val="single"/>
        </w:rPr>
        <w:t>Premio</w:t>
      </w:r>
    </w:p>
    <w:p w14:paraId="3F935C49" w14:textId="1467650C" w:rsidR="000A28A2" w:rsidRDefault="000B3B05" w:rsidP="00B141E3">
      <w:pPr>
        <w:jc w:val="both"/>
      </w:pPr>
      <w:r>
        <w:t>El</w:t>
      </w:r>
      <w:r w:rsidR="00B141E3" w:rsidRPr="005F5218">
        <w:t xml:space="preserve"> premio </w:t>
      </w:r>
      <w:r w:rsidR="00E43A18">
        <w:t xml:space="preserve">consiste en el reconocimiento de la trayectoria empresarial </w:t>
      </w:r>
      <w:r w:rsidR="00E85C8A">
        <w:t xml:space="preserve">tanto </w:t>
      </w:r>
      <w:r w:rsidR="00E43A18">
        <w:t xml:space="preserve">de las ganadoras </w:t>
      </w:r>
      <w:r w:rsidR="00093B38">
        <w:t>territoriales</w:t>
      </w:r>
      <w:r w:rsidR="00E43A18">
        <w:t xml:space="preserve"> como la ganadora nacional</w:t>
      </w:r>
      <w:r w:rsidR="000A28A2">
        <w:t xml:space="preserve"> </w:t>
      </w:r>
      <w:r w:rsidR="00E43A18">
        <w:t xml:space="preserve">a través de la entrega de </w:t>
      </w:r>
      <w:r w:rsidR="000A28A2">
        <w:t>un galardón físico y la integración a la “Comunidad Premio Mujer Empresaria” de LinkedIn organizado por CaixaBank, grupo que dará acceso al networking entre todas las ganadoras tanto nacionales como territoriales de todas las ediciones del Premio.</w:t>
      </w:r>
    </w:p>
    <w:p w14:paraId="4266FAE2" w14:textId="29A90C1B" w:rsidR="00E43A18" w:rsidRDefault="00E43A18" w:rsidP="00B141E3">
      <w:pPr>
        <w:jc w:val="both"/>
      </w:pPr>
      <w:r>
        <w:t xml:space="preserve">Además, la ganadora del Premio Nacional será la delegada española </w:t>
      </w:r>
      <w:r w:rsidRPr="00562166">
        <w:t>en los 20</w:t>
      </w:r>
      <w:r>
        <w:t>23</w:t>
      </w:r>
      <w:r w:rsidRPr="00562166">
        <w:t xml:space="preserve"> IWEC Awards de la International Women Entrepreneurial Challenge (IWEC) en su reunión anual de 20</w:t>
      </w:r>
      <w:r>
        <w:t xml:space="preserve">23 que, en esta edición, </w:t>
      </w:r>
      <w:r w:rsidRPr="00562166">
        <w:t xml:space="preserve">se celebrará </w:t>
      </w:r>
      <w:r>
        <w:t xml:space="preserve">los </w:t>
      </w:r>
      <w:r w:rsidRPr="003A4986">
        <w:t xml:space="preserve">días </w:t>
      </w:r>
      <w:r w:rsidRPr="00B26F2B">
        <w:t xml:space="preserve">del 5 al 7 de </w:t>
      </w:r>
      <w:r>
        <w:t>n</w:t>
      </w:r>
      <w:r w:rsidRPr="00B26F2B">
        <w:t>oviembre de 2023 en Turín</w:t>
      </w:r>
      <w:r w:rsidR="002E6B78">
        <w:t xml:space="preserve">, </w:t>
      </w:r>
      <w:r w:rsidRPr="00B26F2B">
        <w:t>Italia</w:t>
      </w:r>
      <w:r w:rsidR="002E6B78">
        <w:t xml:space="preserve"> (no se requiere ningún tipo de presentación o </w:t>
      </w:r>
      <w:r w:rsidR="007D462B">
        <w:t>charla</w:t>
      </w:r>
      <w:r w:rsidR="002E6B78">
        <w:t xml:space="preserve"> </w:t>
      </w:r>
      <w:r w:rsidR="00093B38">
        <w:t xml:space="preserve">por parte de la ganadora nacional </w:t>
      </w:r>
      <w:r w:rsidR="007D462B">
        <w:t>durante la Conferencia</w:t>
      </w:r>
      <w:r w:rsidR="002E6B78">
        <w:t>).</w:t>
      </w:r>
    </w:p>
    <w:p w14:paraId="3E0D9C7F" w14:textId="03B38A65" w:rsidR="00B141E3" w:rsidRPr="00E43A18" w:rsidRDefault="000A28A2" w:rsidP="00B141E3">
      <w:pPr>
        <w:jc w:val="both"/>
        <w:rPr>
          <w:strike/>
        </w:rPr>
      </w:pPr>
      <w:r>
        <w:t>CaixaBank cubrirá l</w:t>
      </w:r>
      <w:r w:rsidR="00B141E3" w:rsidRPr="005F5218">
        <w:t>os gastos de transporte y manutención para la</w:t>
      </w:r>
      <w:r w:rsidR="00B141E3">
        <w:t xml:space="preserve"> ganadora nacional</w:t>
      </w:r>
      <w:r w:rsidR="00B141E3" w:rsidRPr="005F5218">
        <w:t xml:space="preserve"> para la asistencia a la reunión anual de International</w:t>
      </w:r>
      <w:r w:rsidR="00EA6BD1">
        <w:t xml:space="preserve"> </w:t>
      </w:r>
      <w:r w:rsidR="00B141E3" w:rsidRPr="005F5218">
        <w:t xml:space="preserve">Women Entrepreneurial Challenge (IWEC) hasta un máximo de 5.000€ en total. </w:t>
      </w:r>
      <w:bookmarkStart w:id="2" w:name="_Hlk98929237"/>
      <w:r w:rsidR="00B141E3" w:rsidRPr="005F5218">
        <w:t>Dichos gastos inclu</w:t>
      </w:r>
      <w:r w:rsidR="00B141E3">
        <w:t>irían</w:t>
      </w:r>
      <w:r w:rsidR="00B141E3" w:rsidRPr="005F5218">
        <w:t xml:space="preserve"> </w:t>
      </w:r>
      <w:r w:rsidR="00B141E3">
        <w:t>transporte ida/vuelta</w:t>
      </w:r>
      <w:r w:rsidR="00B141E3" w:rsidRPr="005F5218">
        <w:t>, así como</w:t>
      </w:r>
      <w:r w:rsidR="00B141E3" w:rsidRPr="0056408F">
        <w:t xml:space="preserve"> la reserva de hasta 5 noches del hotel donde se celebrará el evento. </w:t>
      </w:r>
      <w:bookmarkEnd w:id="2"/>
      <w:r w:rsidR="00B141E3" w:rsidRPr="005F5218">
        <w:t>La</w:t>
      </w:r>
      <w:r w:rsidR="00B141E3">
        <w:t xml:space="preserve"> ganadora nacional</w:t>
      </w:r>
      <w:r w:rsidR="00B141E3" w:rsidRPr="005F5218">
        <w:t xml:space="preserve"> se hará cargo del pago inicial de las reservas y CaixaBank abonará posteriormente el importe mediante transferencia bancaria a una cuenta de CaixaBank en los días siguientes a la correspondiente presentación de los justificantes de pago por parte de</w:t>
      </w:r>
      <w:r w:rsidR="00B141E3">
        <w:t xml:space="preserve"> la ganadora nacional</w:t>
      </w:r>
      <w:r w:rsidR="00B141E3" w:rsidRPr="005F5218">
        <w:t>.</w:t>
      </w:r>
    </w:p>
    <w:p w14:paraId="2B398AC1" w14:textId="7D340859" w:rsidR="00336F3A" w:rsidRDefault="00B141E3" w:rsidP="00E41630">
      <w:pPr>
        <w:jc w:val="both"/>
      </w:pPr>
      <w:r w:rsidRPr="007D49F8">
        <w:t>En cualquier caso, la asistencia</w:t>
      </w:r>
      <w:r>
        <w:t xml:space="preserve"> física</w:t>
      </w:r>
      <w:r w:rsidRPr="007D49F8">
        <w:t xml:space="preserve"> a la reunión anual de IWEC tendrá carácter voluntario y</w:t>
      </w:r>
      <w:r w:rsidR="000A28A2">
        <w:t xml:space="preserve">, </w:t>
      </w:r>
      <w:r w:rsidRPr="007D49F8">
        <w:t>por lo tanto</w:t>
      </w:r>
      <w:r w:rsidR="000A28A2">
        <w:t xml:space="preserve">, </w:t>
      </w:r>
      <w:r w:rsidRPr="007D49F8">
        <w:t>será decisión de la</w:t>
      </w:r>
      <w:r>
        <w:t xml:space="preserve"> ganadora nacional</w:t>
      </w:r>
      <w:r w:rsidR="000A28A2">
        <w:t xml:space="preserve"> </w:t>
      </w:r>
      <w:r w:rsidRPr="007D49F8">
        <w:t>así como la elección de los medios de transporte que considere más adecuados. Por tanto, en ningún caso CaixaBank tendrá responsabilidad alguna en caso de accidente, epidemia o de cualquier otra contingencia que sea ajena a la entidad.</w:t>
      </w:r>
    </w:p>
    <w:p w14:paraId="3CBD41BE" w14:textId="77777777" w:rsidR="000A28A2" w:rsidRDefault="000A28A2" w:rsidP="000B4423">
      <w:pPr>
        <w:jc w:val="both"/>
      </w:pPr>
    </w:p>
    <w:p w14:paraId="3921B307" w14:textId="69A9914D" w:rsidR="000B4423" w:rsidRDefault="006004C2" w:rsidP="000B4423">
      <w:pPr>
        <w:jc w:val="both"/>
      </w:pPr>
      <w:r>
        <w:t>La condición de ganadora nacional será comunicada a las concursantes por la organización mediante los medios de que ésta disponga para contactar con las agraciadas.</w:t>
      </w:r>
    </w:p>
    <w:p w14:paraId="2938342E" w14:textId="77777777" w:rsidR="00093B38" w:rsidRDefault="00093B38" w:rsidP="000B4423">
      <w:pPr>
        <w:jc w:val="both"/>
      </w:pPr>
    </w:p>
    <w:p w14:paraId="5CDDF83F" w14:textId="6AA69004" w:rsidR="000B4423" w:rsidRPr="002815D8" w:rsidRDefault="000B4423" w:rsidP="000B4423">
      <w:pPr>
        <w:autoSpaceDE w:val="0"/>
        <w:autoSpaceDN w:val="0"/>
        <w:adjustRightInd w:val="0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DÉCIMA. Aceptación del Premio</w:t>
      </w:r>
      <w:r w:rsidRPr="002815D8">
        <w:rPr>
          <w:rFonts w:cs="Arial"/>
          <w:b/>
          <w:bCs/>
          <w:u w:val="single"/>
        </w:rPr>
        <w:t xml:space="preserve"> y renuncia o imposibilidad de aceptación</w:t>
      </w:r>
    </w:p>
    <w:p w14:paraId="0DAC962B" w14:textId="710DC12B" w:rsidR="005568DF" w:rsidRDefault="005568DF" w:rsidP="005568DF">
      <w:pPr>
        <w:jc w:val="both"/>
      </w:pPr>
      <w:r>
        <w:t xml:space="preserve">El </w:t>
      </w:r>
      <w:r w:rsidRPr="005568DF">
        <w:t>“Premio Mujer Empres</w:t>
      </w:r>
      <w:r w:rsidRPr="00F47040">
        <w:t xml:space="preserve">aria CaixaBank </w:t>
      </w:r>
      <w:r w:rsidRPr="00562166">
        <w:t>20</w:t>
      </w:r>
      <w:r>
        <w:t>2</w:t>
      </w:r>
      <w:r w:rsidR="006B5301">
        <w:t>3</w:t>
      </w:r>
      <w:r>
        <w:t>” no podrá ser objeto de cambio o compensación en ningún caso. Al igual, en ningún caso podrá ser entregado el Premio a personas distintas de</w:t>
      </w:r>
      <w:r w:rsidR="003A4986">
        <w:t xml:space="preserve"> </w:t>
      </w:r>
      <w:r>
        <w:t xml:space="preserve">la premiada. CaixaBank podrá solicitar a la premiada la aceptación escrita del Premio. En el caso </w:t>
      </w:r>
      <w:r w:rsidR="00490A90">
        <w:t>d</w:t>
      </w:r>
      <w:r>
        <w:t>e que por cualquier circunstancia o razón alguna premiada renunciara o no pudiera aceptar el Premio, éste pasará automáticamente a la siguiente candidata mejor valorada por el Jurado correspondiente y así sucesivamente. Una vez entregado el Premio a la premiada, el Premio no podrá ser objeto de ningún negocio jurídico por parte de la misma.</w:t>
      </w:r>
    </w:p>
    <w:p w14:paraId="3109AD37" w14:textId="77777777" w:rsidR="000B4423" w:rsidRDefault="000B4423" w:rsidP="000B4423">
      <w:pPr>
        <w:spacing w:before="247" w:line="244" w:lineRule="exact"/>
        <w:ind w:right="504"/>
        <w:jc w:val="both"/>
        <w:textAlignment w:val="baseline"/>
      </w:pPr>
    </w:p>
    <w:p w14:paraId="5B46D64B" w14:textId="77777777" w:rsidR="000B4423" w:rsidRDefault="000B4423" w:rsidP="000B4423">
      <w:pPr>
        <w:jc w:val="both"/>
        <w:rPr>
          <w:b/>
          <w:u w:val="single"/>
        </w:rPr>
      </w:pPr>
      <w:r>
        <w:rPr>
          <w:b/>
          <w:u w:val="single"/>
        </w:rPr>
        <w:t>UNDÉ</w:t>
      </w:r>
      <w:r w:rsidRPr="00B47202">
        <w:rPr>
          <w:b/>
          <w:u w:val="single"/>
        </w:rPr>
        <w:t>CIMA</w:t>
      </w:r>
      <w:r>
        <w:rPr>
          <w:b/>
          <w:u w:val="single"/>
        </w:rPr>
        <w:t>.</w:t>
      </w:r>
      <w:r w:rsidRPr="00B47202">
        <w:rPr>
          <w:b/>
          <w:u w:val="single"/>
        </w:rPr>
        <w:t xml:space="preserve"> Autorización de utilización de nombre y cesión de derechos de imagen</w:t>
      </w:r>
    </w:p>
    <w:p w14:paraId="4797E7BE" w14:textId="7B70B89F" w:rsidR="002A2DC2" w:rsidRPr="004C5A25" w:rsidRDefault="002A2DC2" w:rsidP="000B4423">
      <w:pPr>
        <w:jc w:val="both"/>
      </w:pPr>
      <w:r>
        <w:t xml:space="preserve">Al aceptar sus premios y distinciones, las ganadoras y las finalistas, tanto del Premio Nacional como de </w:t>
      </w:r>
      <w:r w:rsidRPr="00A17443">
        <w:rPr>
          <w:color w:val="000000" w:themeColor="text1"/>
        </w:rPr>
        <w:t>los 1</w:t>
      </w:r>
      <w:r w:rsidR="004701CB">
        <w:rPr>
          <w:color w:val="000000" w:themeColor="text1"/>
        </w:rPr>
        <w:t>4</w:t>
      </w:r>
      <w:r w:rsidRPr="00A17443">
        <w:rPr>
          <w:color w:val="000000" w:themeColor="text1"/>
        </w:rPr>
        <w:t xml:space="preserve"> Premios </w:t>
      </w:r>
      <w:r w:rsidR="004701CB">
        <w:rPr>
          <w:color w:val="000000" w:themeColor="text1"/>
        </w:rPr>
        <w:t>Territoriales</w:t>
      </w:r>
      <w:r w:rsidRPr="00A17443">
        <w:rPr>
          <w:color w:val="000000" w:themeColor="text1"/>
        </w:rPr>
        <w:t xml:space="preserve">, </w:t>
      </w:r>
      <w:r w:rsidRPr="005D349C">
        <w:t xml:space="preserve">autorizan </w:t>
      </w:r>
      <w:r>
        <w:t>a CaixaBank, y consienten expresamente, a que utilice su nombre y apellidos, así como la captación y la fijación de su imagen mediante fotografía, filmación o cualquier otro procedimiento de grabación audiovisual, así como la reproducción y publicación para cualquier tipo de acto, publicidad, promoción, publicación o cualquier otro tipo de difusión, de la naturaleza que fuese (TV, Internet, Redes Sociales u otros), únicamente con fines informativos o promocionales, que tengan relación con el “Premio Mujer Empresaria CaixaBank 202</w:t>
      </w:r>
      <w:r w:rsidR="006B5301">
        <w:t>3</w:t>
      </w:r>
      <w:r>
        <w:t>” todo ello con estricta sujeción a las obligaciones de ambas partes que derivan de la Normativa vigente y de aplicación en materia de Protección de Datos de Carácter Personal y de la Ley Orgánica 1/1982 de Protección Civil del Derecho al Honor, a la Intimidad Personal y Familiar y a la propia imagen. Las fotografías y grabaciones que finalmente se seleccionen podrán utilizarse</w:t>
      </w:r>
      <w:r w:rsidR="00EA6BD1">
        <w:t xml:space="preserve"> </w:t>
      </w:r>
      <w:r>
        <w:t>sin modificación alguna y también de modo compuesto o distorsionado, en imagen fija o animada, mediante la correspondiente adaptación. Que, a los mismos efectos, ceden y transfieren a favor de CaixaBank, en exclusiva y por un tiempo de dos años a contar de la fecha de concesión del premio, todos los derechos de explotación de su imagen, incluyendo los derechos de reproducción, transformación, distribución, comunicación pública y puesta a disposición, con las finalidades de publicidad y antes citadas. El que la cesión y transferencia antes indicadas estén limitadas a dos años no significa que la ganadora o las finalistas puedan exigir la supresión o retirada de lo ya realizado dentro de dicho plazo. Que la autorización y cesión de los citados derechos incluye, asimismo, la reproducción, digitalización y publicación de su imagen mediante la reproducción, distribución, comunicación pública y puesta a disposición de los soportes en los que se fijen, que pueden ser de cualquier tipo –en papel, analógicos, digitales o cualquier otro– y formato –fotografía, fotografía digital, película de vídeo, CD, DVD o cualquier otro–, por cualquier medio de comunicación adecuados a la publicidad y a la comunicación interna. Que la autorización y cesión de derechos se otorgan con un carácter gratuito para el tiempo de dos años y para un ámbito geográfico que comprende todos los países del mundo.</w:t>
      </w:r>
      <w:r w:rsidR="00EA6BD1">
        <w:t xml:space="preserve"> </w:t>
      </w:r>
    </w:p>
    <w:p w14:paraId="29A23E77" w14:textId="77777777" w:rsidR="00C17FE6" w:rsidRDefault="00C17FE6" w:rsidP="000B4423">
      <w:pPr>
        <w:jc w:val="both"/>
        <w:outlineLvl w:val="0"/>
        <w:rPr>
          <w:b/>
          <w:bCs/>
          <w:u w:val="single"/>
        </w:rPr>
      </w:pPr>
    </w:p>
    <w:p w14:paraId="53C1BF82" w14:textId="77777777" w:rsidR="00E85C8A" w:rsidRDefault="00E85C8A" w:rsidP="000B4423">
      <w:pPr>
        <w:jc w:val="both"/>
        <w:outlineLvl w:val="0"/>
        <w:rPr>
          <w:b/>
          <w:bCs/>
          <w:u w:val="single"/>
        </w:rPr>
      </w:pPr>
    </w:p>
    <w:p w14:paraId="504317EC" w14:textId="0090F2DD" w:rsidR="000B4423" w:rsidRPr="000B4423" w:rsidRDefault="000B4423" w:rsidP="000B4423">
      <w:pPr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DUODÉ</w:t>
      </w:r>
      <w:r w:rsidRPr="002C24E0">
        <w:rPr>
          <w:b/>
          <w:bCs/>
          <w:u w:val="single"/>
        </w:rPr>
        <w:t>CIMA. Difusión y comunicación</w:t>
      </w:r>
    </w:p>
    <w:p w14:paraId="7BBF4F9B" w14:textId="5B3FA9F4" w:rsidR="000E6CF0" w:rsidRDefault="005F5A9C" w:rsidP="000E6CF0">
      <w:pPr>
        <w:jc w:val="both"/>
      </w:pPr>
      <w:r>
        <w:t>CaixaBank podrá dar a conocer a todas las entidades e instituciones que considere conveniente, a través de los medios de comunicación o de cualquier otra vía divulgativa, todas las</w:t>
      </w:r>
      <w:r w:rsidR="00A17443">
        <w:t xml:space="preserve"> </w:t>
      </w:r>
      <w:r>
        <w:t xml:space="preserve">informaciones referentes al certamen, a los actos y a las actividades asociadas. </w:t>
      </w:r>
      <w:r w:rsidR="000E6CF0" w:rsidRPr="002C24E0">
        <w:t>Dentro de</w:t>
      </w:r>
      <w:r w:rsidR="000E6CF0">
        <w:t xml:space="preserve"> </w:t>
      </w:r>
      <w:r w:rsidR="000E6CF0" w:rsidRPr="002C24E0">
        <w:t>dichas informaciones están incluidas las referentes a las ganadoras</w:t>
      </w:r>
      <w:r w:rsidR="000E6CF0">
        <w:t xml:space="preserve"> territoriales y ganadora nacional,</w:t>
      </w:r>
      <w:r w:rsidR="000E6CF0" w:rsidRPr="002C24E0">
        <w:t xml:space="preserve"> así como las que acreditan sus méritos, que podrán ser difundidos, de manera íntegra,</w:t>
      </w:r>
      <w:r w:rsidR="000E6CF0">
        <w:t xml:space="preserve"> </w:t>
      </w:r>
      <w:r w:rsidR="000E6CF0" w:rsidRPr="002C24E0">
        <w:t>resumida o parcial. La aceptación de estas bases implica la conformidad de la concursante con la difusión antes indicada.</w:t>
      </w:r>
    </w:p>
    <w:p w14:paraId="1A76FA5D" w14:textId="616F7688" w:rsidR="000E6CF0" w:rsidRPr="003A4986" w:rsidRDefault="000E6CF0" w:rsidP="000B4423">
      <w:pPr>
        <w:jc w:val="both"/>
      </w:pPr>
      <w:r>
        <w:t>Asimismo, las premiadas autorizan a CaixaBank a ceder los datos de contacto: nombre, empresa y correo electrónico entre las premiadas de todas las ediciones, con la finalidad de promover el networking entre ellas.</w:t>
      </w:r>
    </w:p>
    <w:p w14:paraId="2765A437" w14:textId="77777777" w:rsidR="00DF432E" w:rsidRPr="00F77B6A" w:rsidRDefault="00DF432E" w:rsidP="000B4423">
      <w:pPr>
        <w:jc w:val="both"/>
        <w:rPr>
          <w:highlight w:val="cyan"/>
        </w:rPr>
      </w:pPr>
    </w:p>
    <w:p w14:paraId="01599ABD" w14:textId="77777777" w:rsidR="000B4423" w:rsidRPr="000B4423" w:rsidRDefault="000B4423" w:rsidP="000B442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DECIMOTERCERA</w:t>
      </w:r>
      <w:r w:rsidRPr="00EF5DAA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C</w:t>
      </w:r>
      <w:r w:rsidRPr="001D7563">
        <w:rPr>
          <w:b/>
          <w:bCs/>
          <w:u w:val="single"/>
        </w:rPr>
        <w:t>onfidencialidad y protección de datos personales</w:t>
      </w:r>
    </w:p>
    <w:p w14:paraId="65920672" w14:textId="77777777" w:rsidR="005F5A9C" w:rsidRDefault="005F5A9C" w:rsidP="000B4423">
      <w:pPr>
        <w:jc w:val="both"/>
      </w:pPr>
      <w:r>
        <w:t xml:space="preserve">Protección de datos personales Los datos de carácter personal proporcionados en el formulario serán incluidos en ficheros cuyo responsable del tratamiento es CaixaBank, S.A. (“CaixaBank”) con NIF A-08663619 y domicilio en c/ Pintor Sorolla, 2-4 de Valencia. Los datos solicitados son necesarios para la participación y, en su caso, entrega del premio, y serán tratados con las siguientes finalidades: </w:t>
      </w:r>
    </w:p>
    <w:p w14:paraId="2E0E2FB0" w14:textId="77777777" w:rsidR="005F5A9C" w:rsidRDefault="005F5A9C" w:rsidP="005F5A9C">
      <w:pPr>
        <w:spacing w:after="0"/>
        <w:ind w:firstLine="709"/>
        <w:jc w:val="both"/>
      </w:pPr>
      <w:r>
        <w:t>• Identificar a la candidata</w:t>
      </w:r>
      <w:r w:rsidR="007D284F">
        <w:t xml:space="preserve"> y </w:t>
      </w:r>
      <w:r w:rsidR="007D284F" w:rsidRPr="00E5798A">
        <w:t xml:space="preserve">tramitar su inscripción </w:t>
      </w:r>
      <w:r w:rsidR="007D284F">
        <w:t>en el premio.</w:t>
      </w:r>
    </w:p>
    <w:p w14:paraId="714843EF" w14:textId="77777777" w:rsidR="005F5A9C" w:rsidRDefault="005F5A9C" w:rsidP="00B26F2B">
      <w:pPr>
        <w:spacing w:after="0"/>
        <w:ind w:left="708" w:firstLine="1"/>
        <w:jc w:val="both"/>
      </w:pPr>
      <w:r>
        <w:t xml:space="preserve">• </w:t>
      </w:r>
      <w:r w:rsidR="007D284F">
        <w:t>V</w:t>
      </w:r>
      <w:r>
        <w:t>alidar y verificar los requisitos de participación en el premio, incluido en su caso la condición de cliente de CaixaBank</w:t>
      </w:r>
      <w:r w:rsidR="007D284F">
        <w:t>.</w:t>
      </w:r>
    </w:p>
    <w:p w14:paraId="7C630F39" w14:textId="77777777" w:rsidR="005F5A9C" w:rsidRDefault="005F5A9C" w:rsidP="00B26F2B">
      <w:pPr>
        <w:spacing w:after="0"/>
        <w:ind w:left="708" w:firstLine="1"/>
        <w:jc w:val="both"/>
      </w:pPr>
      <w:r>
        <w:t>• Gestionar la selección de la ganadora y entrega del premio, en el caso de resultar premiada.</w:t>
      </w:r>
    </w:p>
    <w:p w14:paraId="7F4BF105" w14:textId="77777777" w:rsidR="005F5A9C" w:rsidRDefault="005F5A9C" w:rsidP="005F5A9C">
      <w:pPr>
        <w:spacing w:after="0"/>
        <w:ind w:firstLine="709"/>
        <w:jc w:val="both"/>
      </w:pPr>
    </w:p>
    <w:p w14:paraId="1F6A3BA3" w14:textId="77777777" w:rsidR="007D284F" w:rsidRDefault="005F5A9C" w:rsidP="005F5A9C">
      <w:pPr>
        <w:jc w:val="both"/>
      </w:pPr>
      <w:r>
        <w:t>En caso de resultar premiada, CaixaBank tratará sus datos de acuerdo con lo propuesto en las presentes bases del premio, por lo que tratará sus datos e imagen de acuerdo con la cesión otorgada en la base Undécima y también de acuerdo con lo estipulado en la base Duodécima. En este sentido, CaixaBank le enviará comunicaciones relacionadas con su condición de ganadora del premio.</w:t>
      </w:r>
      <w:r w:rsidR="007D284F">
        <w:t xml:space="preserve"> Así mismo, los datos serán tratados para cumplir con las obligaciones normativas requeridas a CaixaBank. Puede consultar información adicional sobre cómo CaixaBank trata sus datos en </w:t>
      </w:r>
      <w:hyperlink r:id="rId9" w:history="1">
        <w:r w:rsidR="007D284F" w:rsidRPr="00197649">
          <w:rPr>
            <w:rStyle w:val="Hipervnculo"/>
          </w:rPr>
          <w:t>www.caixabank.com/privacidad</w:t>
        </w:r>
      </w:hyperlink>
      <w:r w:rsidR="007D284F">
        <w:t xml:space="preserve">. </w:t>
      </w:r>
    </w:p>
    <w:p w14:paraId="497EA891" w14:textId="5F3E91D3" w:rsidR="00336F3A" w:rsidRDefault="007D284F" w:rsidP="000B4423">
      <w:pPr>
        <w:jc w:val="both"/>
      </w:pPr>
      <w:r>
        <w:t>Los datos personales podrán ser comunicados a autoridades y organismos públicos, para el cumplimiento de una obligación legal requerida a CaixaBank, así como a proveedores de servicios y a terceros necesarios para la gestión del presente premio. Los datos serán tratados mientras permanezcan vigentes las autorizaciones derivadas de la participación en el presente premio; sin perjuicio de lo anterior, se bloquearán transcurridos 60 días desde la fecha de entrega del premio y serán conservados (durante el plazo de prescripción de las acciones derivadas de dichas relaciones) a los únicos efectos de cumplir las obligaciones legales</w:t>
      </w:r>
      <w:r w:rsidR="000E6CF0">
        <w:t xml:space="preserve"> </w:t>
      </w:r>
      <w:r>
        <w:t xml:space="preserve">requeridas, y para la formulación, ejercicio o defensa de reclamaciones. </w:t>
      </w:r>
      <w:r w:rsidR="005F5A9C">
        <w:t>Se podrá ejercer los derechos y reclamaciones ante la Autoridad de Protección de Datos en relación a los datos de</w:t>
      </w:r>
      <w:r w:rsidR="00336F3A">
        <w:t xml:space="preserve"> </w:t>
      </w:r>
      <w:r w:rsidR="005F5A9C">
        <w:t xml:space="preserve">carácter personal de acuerdo con la normativa vigente, en el Apartado de Correos 209-46080 </w:t>
      </w:r>
    </w:p>
    <w:p w14:paraId="62DC4B23" w14:textId="77777777" w:rsidR="00E87EAE" w:rsidRDefault="00E87EAE" w:rsidP="000B4423">
      <w:pPr>
        <w:jc w:val="both"/>
      </w:pPr>
    </w:p>
    <w:p w14:paraId="27A95F8C" w14:textId="383B61D2" w:rsidR="005F5A9C" w:rsidRDefault="005F5A9C" w:rsidP="000B4423">
      <w:pPr>
        <w:jc w:val="both"/>
      </w:pPr>
      <w:r>
        <w:t>Valencia, o en www.caixabank.com/ejerciciodederechos. Datos de contacto del Delegado de Protección de datos: www.caixabank.com/delegadoprotecciondedatos</w:t>
      </w:r>
    </w:p>
    <w:p w14:paraId="27C35561" w14:textId="77777777" w:rsidR="008C7883" w:rsidRDefault="008C7883" w:rsidP="000B4423">
      <w:pPr>
        <w:jc w:val="both"/>
        <w:rPr>
          <w:rFonts w:cs="Arial"/>
          <w:b/>
          <w:bCs/>
          <w:u w:val="single"/>
        </w:rPr>
      </w:pPr>
    </w:p>
    <w:p w14:paraId="0BAF23B6" w14:textId="77777777" w:rsidR="000B4423" w:rsidRPr="001D7563" w:rsidRDefault="000B4423" w:rsidP="000B4423">
      <w:pPr>
        <w:jc w:val="both"/>
        <w:rPr>
          <w:b/>
          <w:u w:val="single"/>
        </w:rPr>
      </w:pPr>
      <w:r>
        <w:rPr>
          <w:rFonts w:cs="Arial"/>
          <w:b/>
          <w:bCs/>
          <w:u w:val="single"/>
        </w:rPr>
        <w:t xml:space="preserve">DECIMOCUARTA. </w:t>
      </w:r>
      <w:r>
        <w:rPr>
          <w:b/>
          <w:u w:val="single"/>
        </w:rPr>
        <w:t>P</w:t>
      </w:r>
      <w:r w:rsidRPr="001D7563">
        <w:rPr>
          <w:b/>
          <w:u w:val="single"/>
        </w:rPr>
        <w:t>eriodo de reclamación</w:t>
      </w:r>
    </w:p>
    <w:p w14:paraId="58F9BCCE" w14:textId="77777777" w:rsidR="007A1A68" w:rsidRDefault="000B4423" w:rsidP="007A1A68">
      <w:pPr>
        <w:jc w:val="both"/>
      </w:pPr>
      <w:r>
        <w:t>Las posibles reclamaciones relativas a la celebración del concurso</w:t>
      </w:r>
      <w:r w:rsidRPr="000B44C1">
        <w:t xml:space="preserve"> </w:t>
      </w:r>
      <w:r>
        <w:t xml:space="preserve">se podrán realizar hasta </w:t>
      </w:r>
      <w:r w:rsidRPr="00E5798A">
        <w:t>15</w:t>
      </w:r>
      <w:r>
        <w:t xml:space="preserve"> días después de la fecha de publicación de las premiadas y/o adjudicación</w:t>
      </w:r>
      <w:r w:rsidRPr="00E5798A">
        <w:t xml:space="preserve"> de</w:t>
      </w:r>
      <w:r>
        <w:t>l Premio</w:t>
      </w:r>
      <w:r w:rsidRPr="00E5798A">
        <w:t>.</w:t>
      </w:r>
      <w:r>
        <w:t xml:space="preserve"> Esta posibilidad de reclamación no incluye las referentes a los asuntos expresamente excluidos de reclamación en la cláusula octava. </w:t>
      </w:r>
    </w:p>
    <w:p w14:paraId="7FCD13CF" w14:textId="77777777" w:rsidR="00747FA1" w:rsidRDefault="00747FA1" w:rsidP="007A1A68">
      <w:pPr>
        <w:jc w:val="both"/>
      </w:pPr>
    </w:p>
    <w:p w14:paraId="797DD864" w14:textId="77777777" w:rsidR="000B4423" w:rsidRPr="003F1A46" w:rsidRDefault="000B4423" w:rsidP="007A1A68">
      <w:pPr>
        <w:jc w:val="both"/>
        <w:rPr>
          <w:b/>
          <w:u w:val="single"/>
        </w:rPr>
      </w:pPr>
      <w:r w:rsidRPr="003F1A46">
        <w:rPr>
          <w:b/>
          <w:u w:val="single"/>
        </w:rPr>
        <w:t>DECIMOSEXTA. Ley y jurisdicción aplicable</w:t>
      </w:r>
    </w:p>
    <w:p w14:paraId="6BE37F9E" w14:textId="77777777" w:rsidR="000B4423" w:rsidRPr="002330FF" w:rsidRDefault="000B4423" w:rsidP="000B4423">
      <w:pPr>
        <w:pStyle w:val="Sangra2detindependiente"/>
        <w:spacing w:after="0" w:line="276" w:lineRule="auto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330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Las Bases de este premio se rigen por la ley española. </w:t>
      </w:r>
    </w:p>
    <w:p w14:paraId="11A3C404" w14:textId="77777777" w:rsidR="000B4423" w:rsidRDefault="000B4423" w:rsidP="000B4423">
      <w:pPr>
        <w:pStyle w:val="Sangra2detindependiente"/>
        <w:spacing w:after="0" w:line="276" w:lineRule="auto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330FF">
        <w:rPr>
          <w:rFonts w:asciiTheme="minorHAnsi" w:eastAsiaTheme="minorHAnsi" w:hAnsiTheme="minorHAnsi" w:cstheme="minorBidi"/>
          <w:sz w:val="22"/>
          <w:szCs w:val="22"/>
          <w:lang w:eastAsia="en-US"/>
        </w:rPr>
        <w:t>CaixaBank y las participantes se someten a la jurisdicción de los juzgados y tribunales que les sean aplicables en base a las leyes procesales españolas.</w:t>
      </w:r>
    </w:p>
    <w:p w14:paraId="52A38B6B" w14:textId="77777777" w:rsidR="00AC1C0A" w:rsidRDefault="00AC1C0A" w:rsidP="00AC1C0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C1C0A" w:rsidSect="00AC1C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0570" w14:textId="77777777" w:rsidR="00524BF6" w:rsidRDefault="00524BF6" w:rsidP="00B13854">
      <w:pPr>
        <w:spacing w:after="0" w:line="240" w:lineRule="auto"/>
      </w:pPr>
      <w:r>
        <w:separator/>
      </w:r>
    </w:p>
  </w:endnote>
  <w:endnote w:type="continuationSeparator" w:id="0">
    <w:p w14:paraId="714AA0E7" w14:textId="77777777" w:rsidR="00524BF6" w:rsidRDefault="00524BF6" w:rsidP="00B1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68B1" w14:textId="77777777" w:rsidR="008C285A" w:rsidRDefault="008C28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9227" w14:textId="77777777" w:rsidR="008C285A" w:rsidRDefault="008C28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5A5E" w14:textId="77777777" w:rsidR="008C285A" w:rsidRDefault="008C28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D0D6" w14:textId="77777777" w:rsidR="00524BF6" w:rsidRDefault="00524BF6" w:rsidP="00B13854">
      <w:pPr>
        <w:spacing w:after="0" w:line="240" w:lineRule="auto"/>
      </w:pPr>
      <w:r>
        <w:separator/>
      </w:r>
    </w:p>
  </w:footnote>
  <w:footnote w:type="continuationSeparator" w:id="0">
    <w:p w14:paraId="2597058B" w14:textId="77777777" w:rsidR="00524BF6" w:rsidRDefault="00524BF6" w:rsidP="00B1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B83E" w14:textId="77777777" w:rsidR="008C285A" w:rsidRDefault="008C28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B727" w14:textId="77777777" w:rsidR="008C285A" w:rsidRDefault="008C285A">
    <w:pPr>
      <w:pStyle w:val="Encabezado"/>
    </w:pPr>
    <w:r>
      <w:rPr>
        <w:noProof/>
        <w:sz w:val="70"/>
        <w:szCs w:val="70"/>
        <w:lang w:eastAsia="es-ES"/>
      </w:rPr>
      <w:drawing>
        <wp:anchor distT="0" distB="0" distL="114300" distR="114300" simplePos="0" relativeHeight="251661312" behindDoc="0" locked="0" layoutInCell="1" allowOverlap="1" wp14:anchorId="7DFCBD63" wp14:editId="63FA7EF1">
          <wp:simplePos x="0" y="0"/>
          <wp:positionH relativeFrom="margin">
            <wp:posOffset>0</wp:posOffset>
          </wp:positionH>
          <wp:positionV relativeFrom="paragraph">
            <wp:posOffset>-351083</wp:posOffset>
          </wp:positionV>
          <wp:extent cx="630555" cy="640080"/>
          <wp:effectExtent l="0" t="0" r="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70"/>
        <w:szCs w:val="70"/>
        <w:lang w:eastAsia="es-ES"/>
      </w:rPr>
      <w:drawing>
        <wp:anchor distT="0" distB="0" distL="114300" distR="114300" simplePos="0" relativeHeight="251659264" behindDoc="0" locked="0" layoutInCell="1" allowOverlap="1" wp14:anchorId="1BE4C6AF" wp14:editId="32A6E6F7">
          <wp:simplePos x="0" y="0"/>
          <wp:positionH relativeFrom="margin">
            <wp:posOffset>4758795</wp:posOffset>
          </wp:positionH>
          <wp:positionV relativeFrom="paragraph">
            <wp:posOffset>-72390</wp:posOffset>
          </wp:positionV>
          <wp:extent cx="636270" cy="170815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170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F35519" w14:textId="77777777" w:rsidR="00D217B3" w:rsidRDefault="00D217B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25E4" w14:textId="77777777" w:rsidR="008C285A" w:rsidRDefault="008C28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1F16"/>
    <w:multiLevelType w:val="hybridMultilevel"/>
    <w:tmpl w:val="811EE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274C"/>
    <w:multiLevelType w:val="hybridMultilevel"/>
    <w:tmpl w:val="B636DE5A"/>
    <w:lvl w:ilvl="0" w:tplc="9ADEE1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422D"/>
    <w:multiLevelType w:val="hybridMultilevel"/>
    <w:tmpl w:val="DA965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11D9"/>
    <w:multiLevelType w:val="hybridMultilevel"/>
    <w:tmpl w:val="D2B60DAC"/>
    <w:lvl w:ilvl="0" w:tplc="CADC10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60337"/>
    <w:multiLevelType w:val="hybridMultilevel"/>
    <w:tmpl w:val="8D403B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7765B"/>
    <w:multiLevelType w:val="multilevel"/>
    <w:tmpl w:val="9192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341C9F"/>
    <w:multiLevelType w:val="multilevel"/>
    <w:tmpl w:val="828C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E4901"/>
    <w:multiLevelType w:val="multilevel"/>
    <w:tmpl w:val="ACB4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940020"/>
    <w:multiLevelType w:val="hybridMultilevel"/>
    <w:tmpl w:val="E200C3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269AB"/>
    <w:multiLevelType w:val="multilevel"/>
    <w:tmpl w:val="3F9A6D2C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79631F"/>
    <w:multiLevelType w:val="hybridMultilevel"/>
    <w:tmpl w:val="4F1E8512"/>
    <w:lvl w:ilvl="0" w:tplc="6B26F2AC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981864">
    <w:abstractNumId w:val="7"/>
  </w:num>
  <w:num w:numId="2" w16cid:durableId="779834184">
    <w:abstractNumId w:val="5"/>
  </w:num>
  <w:num w:numId="3" w16cid:durableId="1895114431">
    <w:abstractNumId w:val="9"/>
  </w:num>
  <w:num w:numId="4" w16cid:durableId="1612471994">
    <w:abstractNumId w:val="6"/>
  </w:num>
  <w:num w:numId="5" w16cid:durableId="1542013782">
    <w:abstractNumId w:val="10"/>
  </w:num>
  <w:num w:numId="6" w16cid:durableId="869297771">
    <w:abstractNumId w:val="0"/>
  </w:num>
  <w:num w:numId="7" w16cid:durableId="1586181344">
    <w:abstractNumId w:val="8"/>
  </w:num>
  <w:num w:numId="8" w16cid:durableId="578442100">
    <w:abstractNumId w:val="3"/>
  </w:num>
  <w:num w:numId="9" w16cid:durableId="67966580">
    <w:abstractNumId w:val="2"/>
  </w:num>
  <w:num w:numId="10" w16cid:durableId="1157647707">
    <w:abstractNumId w:val="4"/>
  </w:num>
  <w:num w:numId="11" w16cid:durableId="1204906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27"/>
    <w:rsid w:val="00005BD1"/>
    <w:rsid w:val="00011027"/>
    <w:rsid w:val="000140B7"/>
    <w:rsid w:val="00016256"/>
    <w:rsid w:val="0002735C"/>
    <w:rsid w:val="0003714C"/>
    <w:rsid w:val="00040B46"/>
    <w:rsid w:val="00041CF5"/>
    <w:rsid w:val="00046B4C"/>
    <w:rsid w:val="00055660"/>
    <w:rsid w:val="0006636F"/>
    <w:rsid w:val="00070B0E"/>
    <w:rsid w:val="00086EB7"/>
    <w:rsid w:val="00093B38"/>
    <w:rsid w:val="000A28A2"/>
    <w:rsid w:val="000A3415"/>
    <w:rsid w:val="000B028B"/>
    <w:rsid w:val="000B3B05"/>
    <w:rsid w:val="000B4423"/>
    <w:rsid w:val="000E417E"/>
    <w:rsid w:val="000E6CF0"/>
    <w:rsid w:val="000F1E09"/>
    <w:rsid w:val="001006FD"/>
    <w:rsid w:val="001057D7"/>
    <w:rsid w:val="00144313"/>
    <w:rsid w:val="0015265C"/>
    <w:rsid w:val="00175890"/>
    <w:rsid w:val="001C3026"/>
    <w:rsid w:val="001C5F35"/>
    <w:rsid w:val="001C602C"/>
    <w:rsid w:val="001D7CFB"/>
    <w:rsid w:val="001F0330"/>
    <w:rsid w:val="00215655"/>
    <w:rsid w:val="002330FF"/>
    <w:rsid w:val="0024310D"/>
    <w:rsid w:val="00244DE7"/>
    <w:rsid w:val="00247FAB"/>
    <w:rsid w:val="002A2DC2"/>
    <w:rsid w:val="002A5994"/>
    <w:rsid w:val="002B7F93"/>
    <w:rsid w:val="002D1751"/>
    <w:rsid w:val="002E32BE"/>
    <w:rsid w:val="002E6B78"/>
    <w:rsid w:val="002F22E7"/>
    <w:rsid w:val="00301E61"/>
    <w:rsid w:val="00336F3A"/>
    <w:rsid w:val="003556E7"/>
    <w:rsid w:val="00356DD8"/>
    <w:rsid w:val="0035788E"/>
    <w:rsid w:val="00364C20"/>
    <w:rsid w:val="00372BFD"/>
    <w:rsid w:val="00375267"/>
    <w:rsid w:val="00377319"/>
    <w:rsid w:val="0039500F"/>
    <w:rsid w:val="003A4986"/>
    <w:rsid w:val="003B5E3A"/>
    <w:rsid w:val="003C0281"/>
    <w:rsid w:val="003C5D2E"/>
    <w:rsid w:val="003F1A24"/>
    <w:rsid w:val="003F1A46"/>
    <w:rsid w:val="00410675"/>
    <w:rsid w:val="0041647A"/>
    <w:rsid w:val="0042631A"/>
    <w:rsid w:val="00426B95"/>
    <w:rsid w:val="0043108F"/>
    <w:rsid w:val="00433B8F"/>
    <w:rsid w:val="00454B62"/>
    <w:rsid w:val="004701CB"/>
    <w:rsid w:val="00476156"/>
    <w:rsid w:val="00490A90"/>
    <w:rsid w:val="00490F8E"/>
    <w:rsid w:val="00492DC1"/>
    <w:rsid w:val="004A0FC5"/>
    <w:rsid w:val="004E7850"/>
    <w:rsid w:val="004F49BC"/>
    <w:rsid w:val="004F7CAF"/>
    <w:rsid w:val="0051461C"/>
    <w:rsid w:val="00524BF6"/>
    <w:rsid w:val="00536AB0"/>
    <w:rsid w:val="005419A7"/>
    <w:rsid w:val="005419DE"/>
    <w:rsid w:val="005568DF"/>
    <w:rsid w:val="00560287"/>
    <w:rsid w:val="0056408F"/>
    <w:rsid w:val="00577F2D"/>
    <w:rsid w:val="00581697"/>
    <w:rsid w:val="005A3503"/>
    <w:rsid w:val="005C64A9"/>
    <w:rsid w:val="005D349C"/>
    <w:rsid w:val="005D5D16"/>
    <w:rsid w:val="005F5218"/>
    <w:rsid w:val="005F5A9C"/>
    <w:rsid w:val="006004C2"/>
    <w:rsid w:val="00606743"/>
    <w:rsid w:val="00606AFD"/>
    <w:rsid w:val="00632685"/>
    <w:rsid w:val="00635DAE"/>
    <w:rsid w:val="0063726C"/>
    <w:rsid w:val="00651DB6"/>
    <w:rsid w:val="006521CF"/>
    <w:rsid w:val="0068076E"/>
    <w:rsid w:val="006B4FE8"/>
    <w:rsid w:val="006B5301"/>
    <w:rsid w:val="006C1926"/>
    <w:rsid w:val="006D36B5"/>
    <w:rsid w:val="006F1CFA"/>
    <w:rsid w:val="006F66AE"/>
    <w:rsid w:val="006F7BDB"/>
    <w:rsid w:val="00707C54"/>
    <w:rsid w:val="00725E80"/>
    <w:rsid w:val="00726A08"/>
    <w:rsid w:val="00735F00"/>
    <w:rsid w:val="007375F9"/>
    <w:rsid w:val="00747FA1"/>
    <w:rsid w:val="007563BE"/>
    <w:rsid w:val="00782023"/>
    <w:rsid w:val="007824D6"/>
    <w:rsid w:val="007A1A68"/>
    <w:rsid w:val="007A5C48"/>
    <w:rsid w:val="007A7BFA"/>
    <w:rsid w:val="007C03E0"/>
    <w:rsid w:val="007C0C1D"/>
    <w:rsid w:val="007D284F"/>
    <w:rsid w:val="007D462B"/>
    <w:rsid w:val="007D49F8"/>
    <w:rsid w:val="007D7510"/>
    <w:rsid w:val="007D7E0E"/>
    <w:rsid w:val="007E240F"/>
    <w:rsid w:val="007E2431"/>
    <w:rsid w:val="007E2E02"/>
    <w:rsid w:val="007E39E2"/>
    <w:rsid w:val="007F117E"/>
    <w:rsid w:val="00802342"/>
    <w:rsid w:val="00816A56"/>
    <w:rsid w:val="00821015"/>
    <w:rsid w:val="0085065E"/>
    <w:rsid w:val="008507CC"/>
    <w:rsid w:val="00857EF7"/>
    <w:rsid w:val="00863AEE"/>
    <w:rsid w:val="00870E8F"/>
    <w:rsid w:val="008866B0"/>
    <w:rsid w:val="0089057B"/>
    <w:rsid w:val="008A7C2D"/>
    <w:rsid w:val="008C285A"/>
    <w:rsid w:val="008C7883"/>
    <w:rsid w:val="008D765C"/>
    <w:rsid w:val="00900B05"/>
    <w:rsid w:val="00903900"/>
    <w:rsid w:val="00910FCD"/>
    <w:rsid w:val="00922CA0"/>
    <w:rsid w:val="009258C5"/>
    <w:rsid w:val="00965A81"/>
    <w:rsid w:val="009874D6"/>
    <w:rsid w:val="00994D30"/>
    <w:rsid w:val="00A0127F"/>
    <w:rsid w:val="00A17443"/>
    <w:rsid w:val="00A47112"/>
    <w:rsid w:val="00A570A5"/>
    <w:rsid w:val="00A6028B"/>
    <w:rsid w:val="00A6262C"/>
    <w:rsid w:val="00A707D9"/>
    <w:rsid w:val="00A93923"/>
    <w:rsid w:val="00AA5856"/>
    <w:rsid w:val="00AB473B"/>
    <w:rsid w:val="00AC1C0A"/>
    <w:rsid w:val="00AC4321"/>
    <w:rsid w:val="00AF2415"/>
    <w:rsid w:val="00AF2447"/>
    <w:rsid w:val="00AF2978"/>
    <w:rsid w:val="00B058AC"/>
    <w:rsid w:val="00B13854"/>
    <w:rsid w:val="00B141E3"/>
    <w:rsid w:val="00B269E0"/>
    <w:rsid w:val="00B26F2B"/>
    <w:rsid w:val="00B43827"/>
    <w:rsid w:val="00B607E9"/>
    <w:rsid w:val="00B66C36"/>
    <w:rsid w:val="00B73C15"/>
    <w:rsid w:val="00B84357"/>
    <w:rsid w:val="00B86B31"/>
    <w:rsid w:val="00B91A94"/>
    <w:rsid w:val="00BB0311"/>
    <w:rsid w:val="00C164E6"/>
    <w:rsid w:val="00C16651"/>
    <w:rsid w:val="00C17FE6"/>
    <w:rsid w:val="00C32B0F"/>
    <w:rsid w:val="00C40BAA"/>
    <w:rsid w:val="00C45F80"/>
    <w:rsid w:val="00C53A3F"/>
    <w:rsid w:val="00C57810"/>
    <w:rsid w:val="00C71943"/>
    <w:rsid w:val="00C86CB8"/>
    <w:rsid w:val="00C96F41"/>
    <w:rsid w:val="00C97C13"/>
    <w:rsid w:val="00CA3EFF"/>
    <w:rsid w:val="00CD65E2"/>
    <w:rsid w:val="00CF36E5"/>
    <w:rsid w:val="00D0733C"/>
    <w:rsid w:val="00D12828"/>
    <w:rsid w:val="00D217B3"/>
    <w:rsid w:val="00D31979"/>
    <w:rsid w:val="00D36920"/>
    <w:rsid w:val="00D401A2"/>
    <w:rsid w:val="00D455E0"/>
    <w:rsid w:val="00D55EB9"/>
    <w:rsid w:val="00D567F1"/>
    <w:rsid w:val="00D73E79"/>
    <w:rsid w:val="00D73EC7"/>
    <w:rsid w:val="00D91FD7"/>
    <w:rsid w:val="00DA56A1"/>
    <w:rsid w:val="00DD1BA0"/>
    <w:rsid w:val="00DE53F5"/>
    <w:rsid w:val="00DF432E"/>
    <w:rsid w:val="00E06FF5"/>
    <w:rsid w:val="00E41630"/>
    <w:rsid w:val="00E42768"/>
    <w:rsid w:val="00E43A18"/>
    <w:rsid w:val="00E85C8A"/>
    <w:rsid w:val="00E862CC"/>
    <w:rsid w:val="00E87EAE"/>
    <w:rsid w:val="00E91FEE"/>
    <w:rsid w:val="00EA6BD1"/>
    <w:rsid w:val="00EC2CDE"/>
    <w:rsid w:val="00ED1EE9"/>
    <w:rsid w:val="00EE06AA"/>
    <w:rsid w:val="00EE2BFB"/>
    <w:rsid w:val="00EF027F"/>
    <w:rsid w:val="00F15D3D"/>
    <w:rsid w:val="00F1679A"/>
    <w:rsid w:val="00F31E60"/>
    <w:rsid w:val="00F32C99"/>
    <w:rsid w:val="00F6233F"/>
    <w:rsid w:val="00F76054"/>
    <w:rsid w:val="00F828AA"/>
    <w:rsid w:val="00F84F54"/>
    <w:rsid w:val="00F86EFD"/>
    <w:rsid w:val="00F93898"/>
    <w:rsid w:val="00FA3BE9"/>
    <w:rsid w:val="00FA5121"/>
    <w:rsid w:val="00FB2491"/>
    <w:rsid w:val="00FC259A"/>
    <w:rsid w:val="00F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20EBA08"/>
  <w15:docId w15:val="{7D62D6F2-7E3E-48DA-9752-90C13328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1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0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26A08"/>
    <w:rPr>
      <w:b w:val="0"/>
      <w:bCs w:val="0"/>
    </w:rPr>
  </w:style>
  <w:style w:type="paragraph" w:styleId="NormalWeb">
    <w:name w:val="Normal (Web)"/>
    <w:basedOn w:val="Normal"/>
    <w:uiPriority w:val="99"/>
    <w:semiHidden/>
    <w:unhideWhenUsed/>
    <w:rsid w:val="00726A08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81697"/>
    <w:pPr>
      <w:ind w:left="720"/>
    </w:pPr>
    <w:rPr>
      <w:rFonts w:ascii="Calibri" w:hAnsi="Calibri" w:cs="Calibri"/>
      <w:lang w:eastAsia="es-ES"/>
    </w:rPr>
  </w:style>
  <w:style w:type="character" w:customStyle="1" w:styleId="grisfosc">
    <w:name w:val="gris_fosc"/>
    <w:basedOn w:val="Fuentedeprrafopredeter"/>
    <w:rsid w:val="00581697"/>
  </w:style>
  <w:style w:type="character" w:styleId="Hipervnculo">
    <w:name w:val="Hyperlink"/>
    <w:basedOn w:val="Fuentedeprrafopredeter"/>
    <w:uiPriority w:val="99"/>
    <w:unhideWhenUsed/>
    <w:rsid w:val="00AC1C0A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C1C0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C1C0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13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854"/>
  </w:style>
  <w:style w:type="paragraph" w:styleId="Piedepgina">
    <w:name w:val="footer"/>
    <w:basedOn w:val="Normal"/>
    <w:link w:val="PiedepginaCar"/>
    <w:uiPriority w:val="99"/>
    <w:unhideWhenUsed/>
    <w:rsid w:val="00B13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854"/>
  </w:style>
  <w:style w:type="character" w:styleId="Mencinsinresolver">
    <w:name w:val="Unresolved Mention"/>
    <w:basedOn w:val="Fuentedeprrafopredeter"/>
    <w:uiPriority w:val="99"/>
    <w:semiHidden/>
    <w:unhideWhenUsed/>
    <w:rsid w:val="00B84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536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08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9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2322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3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4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9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826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3897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8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559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8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mailto:premio.empresaria@caixabank.com"/>
  <Relationship Id="rId8" Type="http://schemas.openxmlformats.org/officeDocument/2006/relationships/hyperlink" TargetMode="External" Target="mailto:rrhh.diversidad@caixabank.com"/>
  <Relationship Id="rId9" Type="http://schemas.openxmlformats.org/officeDocument/2006/relationships/hyperlink" TargetMode="External" Target="http://www.caixabank.com/privacidad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JPG"/>
  <Relationship Id="rId2" Type="http://schemas.openxmlformats.org/officeDocument/2006/relationships/image" Target="media/image2.JPG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8871</TotalTime>
  <Pages>11</Pages>
  <Words>3301</Words>
  <Characters>18159</Characters>
  <Application>Microsoft Office Word</Application>
  <DocSecurity>0</DocSecurity>
  <Lines>151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21418</CharactersWithSpaces>
  <SharedDoc>false</SharedDoc>
  <HyperlinksChanged>false</HyperlinksChanged>
  <AppVersion>16.0000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2022-04-12T15:20:00Z</dcterms:created>
  <lastPrinted>2022-04-12T15:20:00Z</lastPrinted>
  <dcterms:modified xsi:type="dcterms:W3CDTF">2023-04-26T09:54:00Z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2c11c9e-624c-4a75-9f78-0989052ff6ea_Enabled">
    <vt:lpwstr>true</vt:lpwstr>
  </property>
  <property fmtid="{D5CDD505-2E9C-101B-9397-08002B2CF9AE}" pid="4" name="MSIP_Label_c2c11c9e-624c-4a75-9f78-0989052ff6ea_SetDate">
    <vt:lpwstr>2022-02-25T08:57:35Z</vt:lpwstr>
  </property>
  <property fmtid="{D5CDD505-2E9C-101B-9397-08002B2CF9AE}" pid="5" name="MSIP_Label_c2c11c9e-624c-4a75-9f78-0989052ff6ea_Method">
    <vt:lpwstr>Standard</vt:lpwstr>
  </property>
  <property fmtid="{D5CDD505-2E9C-101B-9397-08002B2CF9AE}" pid="6" name="MSIP_Label_c2c11c9e-624c-4a75-9f78-0989052ff6ea_Name">
    <vt:lpwstr>c2c11c9e-624c-4a75-9f78-0989052ff6ea</vt:lpwstr>
  </property>
  <property fmtid="{D5CDD505-2E9C-101B-9397-08002B2CF9AE}" pid="7" name="MSIP_Label_c2c11c9e-624c-4a75-9f78-0989052ff6ea_SiteId">
    <vt:lpwstr>5df31d35-3ba9-481e-a3c8-ff9be3ee783b</vt:lpwstr>
  </property>
  <property fmtid="{D5CDD505-2E9C-101B-9397-08002B2CF9AE}" pid="8" name="MSIP_Label_c2c11c9e-624c-4a75-9f78-0989052ff6ea_ActionId">
    <vt:lpwstr>05dd4f3b-ce61-4e8f-a3c6-7ba16ab6b1df</vt:lpwstr>
  </property>
  <property fmtid="{D5CDD505-2E9C-101B-9397-08002B2CF9AE}" pid="9" name="MSIP_Label_c2c11c9e-624c-4a75-9f78-0989052ff6ea_ContentBits">
    <vt:lpwstr>0</vt:lpwstr>
  </property>
</Properties>
</file>